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71" w:type="pct"/>
        <w:tblInd w:w="-1134" w:type="dxa"/>
        <w:shd w:val="clear" w:color="auto" w:fill="FFFFFF"/>
        <w:tblCellMar>
          <w:left w:w="0" w:type="dxa"/>
          <w:right w:w="0" w:type="dxa"/>
        </w:tblCellMar>
        <w:tblLook w:val="04A0" w:firstRow="1" w:lastRow="0" w:firstColumn="1" w:lastColumn="0" w:noHBand="0" w:noVBand="1"/>
      </w:tblPr>
      <w:tblGrid>
        <w:gridCol w:w="31680"/>
      </w:tblGrid>
      <w:tr w:rsidR="003F5F4E" w:rsidRPr="003F5F4E" w:rsidTr="00BB528E">
        <w:tc>
          <w:tcPr>
            <w:tcW w:w="5000" w:type="pct"/>
            <w:shd w:val="clear" w:color="auto" w:fill="FFFFFF"/>
            <w:vAlign w:val="center"/>
            <w:hideMark/>
          </w:tcPr>
          <w:p w:rsidR="003F5F4E" w:rsidRPr="003F5F4E" w:rsidRDefault="003F5F4E" w:rsidP="003F5F4E">
            <w:pPr>
              <w:widowControl/>
              <w:spacing w:line="520" w:lineRule="atLeast"/>
              <w:jc w:val="center"/>
              <w:rPr>
                <w:rFonts w:ascii="微软雅黑" w:eastAsia="微软雅黑" w:hAnsi="微软雅黑" w:cs="宋体"/>
                <w:b/>
                <w:bCs/>
                <w:kern w:val="0"/>
                <w:sz w:val="48"/>
                <w:szCs w:val="48"/>
              </w:rPr>
            </w:pPr>
          </w:p>
        </w:tc>
      </w:tr>
      <w:tr w:rsidR="003F5F4E" w:rsidRPr="003F5F4E" w:rsidTr="00BB528E">
        <w:trPr>
          <w:hidden/>
        </w:trPr>
        <w:tc>
          <w:tcPr>
            <w:tcW w:w="5000" w:type="pct"/>
            <w:shd w:val="clear" w:color="auto" w:fill="FFFFFF"/>
            <w:vAlign w:val="center"/>
            <w:hideMark/>
          </w:tcPr>
          <w:p w:rsidR="003F5F4E" w:rsidRPr="003F5F4E" w:rsidRDefault="003F5F4E" w:rsidP="003F5F4E">
            <w:pPr>
              <w:widowControl/>
              <w:jc w:val="left"/>
              <w:rPr>
                <w:rFonts w:ascii="微软雅黑" w:eastAsia="微软雅黑" w:hAnsi="微软雅黑" w:cs="宋体"/>
                <w:vanish/>
                <w:kern w:val="0"/>
                <w:sz w:val="24"/>
                <w:szCs w:val="24"/>
              </w:rPr>
            </w:pPr>
          </w:p>
          <w:tbl>
            <w:tblPr>
              <w:tblW w:w="5000" w:type="pct"/>
              <w:jc w:val="center"/>
              <w:tblCellMar>
                <w:left w:w="0" w:type="dxa"/>
                <w:right w:w="0" w:type="dxa"/>
              </w:tblCellMar>
              <w:tblLook w:val="04A0" w:firstRow="1" w:lastRow="0" w:firstColumn="1" w:lastColumn="0" w:noHBand="0" w:noVBand="1"/>
            </w:tblPr>
            <w:tblGrid>
              <w:gridCol w:w="6"/>
            </w:tblGrid>
            <w:tr w:rsidR="003F5F4E" w:rsidRPr="003F5F4E">
              <w:trPr>
                <w:jc w:val="center"/>
              </w:trPr>
              <w:tc>
                <w:tcPr>
                  <w:tcW w:w="0" w:type="auto"/>
                  <w:vAlign w:val="center"/>
                  <w:hideMark/>
                </w:tcPr>
                <w:p w:rsidR="003F5F4E" w:rsidRPr="003F5F4E" w:rsidRDefault="003F5F4E" w:rsidP="003F5F4E">
                  <w:pPr>
                    <w:widowControl/>
                    <w:spacing w:line="480" w:lineRule="atLeast"/>
                    <w:jc w:val="left"/>
                    <w:rPr>
                      <w:rFonts w:ascii="宋体" w:eastAsia="宋体" w:hAnsi="宋体" w:cs="宋体"/>
                      <w:kern w:val="0"/>
                      <w:sz w:val="32"/>
                      <w:szCs w:val="32"/>
                    </w:rPr>
                  </w:pPr>
                </w:p>
              </w:tc>
            </w:tr>
          </w:tbl>
          <w:p w:rsidR="003F5F4E" w:rsidRPr="003F5F4E" w:rsidRDefault="003F5F4E" w:rsidP="003F5F4E">
            <w:pPr>
              <w:widowControl/>
              <w:jc w:val="left"/>
              <w:rPr>
                <w:rFonts w:ascii="微软雅黑" w:eastAsia="微软雅黑" w:hAnsi="微软雅黑" w:cs="宋体"/>
                <w:kern w:val="0"/>
                <w:sz w:val="24"/>
                <w:szCs w:val="24"/>
              </w:rPr>
            </w:pPr>
          </w:p>
        </w:tc>
      </w:tr>
    </w:tbl>
    <w:p w:rsidR="00BB528E" w:rsidRPr="00BB528E" w:rsidRDefault="00BB528E" w:rsidP="008705DE">
      <w:pPr>
        <w:widowControl/>
        <w:spacing w:before="100" w:beforeAutospacing="1" w:line="518" w:lineRule="atLeast"/>
        <w:jc w:val="center"/>
        <w:rPr>
          <w:rFonts w:ascii="黑体" w:eastAsia="黑体" w:hAnsi="黑体" w:cs="宋体"/>
          <w:b/>
          <w:bCs/>
          <w:color w:val="333333"/>
          <w:kern w:val="0"/>
          <w:sz w:val="32"/>
          <w:szCs w:val="32"/>
        </w:rPr>
      </w:pPr>
      <w:bookmarkStart w:id="0" w:name="_GoBack"/>
      <w:r w:rsidRPr="00BB528E">
        <w:rPr>
          <w:rFonts w:ascii="黑体" w:eastAsia="黑体" w:hAnsi="黑体" w:cs="宋体" w:hint="eastAsia"/>
          <w:b/>
          <w:bCs/>
          <w:color w:val="333333"/>
          <w:kern w:val="0"/>
          <w:sz w:val="32"/>
          <w:szCs w:val="32"/>
        </w:rPr>
        <w:t>关于组织</w:t>
      </w:r>
      <w:r w:rsidR="008705DE">
        <w:rPr>
          <w:rFonts w:ascii="黑体" w:eastAsia="黑体" w:hAnsi="黑体" w:cs="宋体" w:hint="eastAsia"/>
          <w:b/>
          <w:bCs/>
          <w:color w:val="333333"/>
          <w:kern w:val="0"/>
          <w:sz w:val="32"/>
          <w:szCs w:val="32"/>
        </w:rPr>
        <w:t>开展</w:t>
      </w:r>
      <w:r w:rsidRPr="00BB528E">
        <w:rPr>
          <w:rFonts w:ascii="黑体" w:eastAsia="黑体" w:hAnsi="黑体" w:cs="宋体" w:hint="eastAsia"/>
          <w:b/>
          <w:bCs/>
          <w:color w:val="333333"/>
          <w:kern w:val="0"/>
          <w:sz w:val="32"/>
          <w:szCs w:val="32"/>
        </w:rPr>
        <w:t>“学生资助宣传大使”活动的通知</w:t>
      </w:r>
    </w:p>
    <w:bookmarkEnd w:id="0"/>
    <w:p w:rsidR="00BB528E" w:rsidRPr="00BB528E" w:rsidRDefault="00BB528E" w:rsidP="00BB528E">
      <w:pPr>
        <w:widowControl/>
        <w:jc w:val="left"/>
        <w:rPr>
          <w:rFonts w:ascii="仿宋" w:eastAsia="仿宋" w:hAnsi="仿宋" w:cs="宋体"/>
          <w:kern w:val="0"/>
          <w:sz w:val="28"/>
          <w:szCs w:val="28"/>
        </w:rPr>
      </w:pPr>
      <w:r w:rsidRPr="00BB528E">
        <w:rPr>
          <w:rFonts w:ascii="仿宋" w:eastAsia="仿宋" w:hAnsi="仿宋" w:cs="宋体" w:hint="eastAsia"/>
          <w:kern w:val="0"/>
          <w:sz w:val="28"/>
          <w:szCs w:val="28"/>
        </w:rPr>
        <w:t>各学院部：</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根据教育部全国学生资助管理中心关于开展“学生资助宣传大使”和“学生资助志愿服务”活动的有关要求，学校将聘任部分国家奖学金获奖学生担任我校2021年“学生资助宣传大使”，利用寒暑假和课余时间开展学生资助宣传工作。通知如下：</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一、聘任“学生资助宣传大使”</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1.聘任对象：目前在校的国家奖学金获奖学生（不限本学年度），每学院原则上不低于8人（外语、文法、体育视情况而定）。</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2.学院动员：各学院部要深入动员，积极组织国家奖学金获奖学生报名，并做好政治把关和选拔推荐。推荐名单以院部为单位汇总后，将汇总表（见附件）电子版于2020年12月29日下午14:00前发送至邮箱zizhuzhongxin2018@163.com，纸质版由学院盖章后送至学生资助中心服务站。</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各学院部可借助“志愿汇”平台组织国家奖学金获奖学生开展资助政策宣传志愿活动。并以“学生资助宣传大使”活动为示范，遴选和鼓励其他受助学生，积极组织开展类似的资助宣传活动。</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3.学校聘任与培训：学校将于12月30日12:40在西环301举行2021年“学生资助宣传大使”聘任仪式暨培训会，为学院推荐“学生资助宣传大使”发放介绍信，并组织业务培训及经验交流活动，请各院部提前做好学生组织工作。</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二、宣传工作形式及重点</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lastRenderedPageBreak/>
        <w:t>资助宣传工作要严格遵守国家、地方、学校疫情防控要求，在安全有保障的前提下，采取线上、线下相结合的方式有序开展。</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1.开展“百校万家”送政策回母校活动。利用今年寒假，回到高中母校“现身说法”,面向不少于100名（2-3个班）的高二高三学生宣传国家资助政策。通过现身说法，向学弟学妹们介绍自己在国家资助政策帮助下如何安心学习、健康成长，彻底扫除他们经济上的顾虑，充分发挥其政策传播与励志引领作用。</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2.开展送政策下乡活动。利用寒暑假，走访有高中生的家庭经济困难家庭，进村入户宣传国家和学校的资助政策。</w:t>
      </w:r>
    </w:p>
    <w:p w:rsidR="00306300" w:rsidRPr="00306300" w:rsidRDefault="00306300" w:rsidP="00306300">
      <w:pPr>
        <w:widowControl/>
        <w:ind w:firstLine="562"/>
        <w:jc w:val="left"/>
        <w:rPr>
          <w:rFonts w:ascii="仿宋" w:eastAsia="仿宋" w:hAnsi="仿宋" w:cs="宋体"/>
          <w:kern w:val="0"/>
          <w:sz w:val="28"/>
          <w:szCs w:val="28"/>
        </w:rPr>
      </w:pPr>
      <w:r w:rsidRPr="00306300">
        <w:rPr>
          <w:rFonts w:ascii="仿宋" w:eastAsia="仿宋" w:hAnsi="仿宋" w:cs="宋体" w:hint="eastAsia"/>
          <w:kern w:val="0"/>
          <w:sz w:val="28"/>
          <w:szCs w:val="28"/>
        </w:rPr>
        <w:t>3.开展公益服务活动。利用暑假时间，积极联系家乡所在地的县级资助中心开展志愿服务，协助县资助中心办理生源地国家助学贷款等工作，向学生宣传介绍“绿色通道”、“国家奖助学金”等资助政策。</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4.开展常态化宣传。在校期间，组织学生利用课余时间，通过创作资助宣传画、诗歌、歌曲、微电影、微视频等作品，通过微信、微博、论坛、网页等媒介，向社会广泛宣传国家资助政策。</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三、工作要求</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1.各学院部要高度重视“学生资助宣传大使”的组织工作，将其作为“资助育人”的重要抓手，努力营造“受助、成才、感恩、回馈”的良好氛围。</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2.在寒假结束返校后，“学生资助宣传大使”需提交资助宣传的相关照片、宣传报道、工作总结（500字内）等材料，各学院部需提</w:t>
      </w:r>
      <w:r w:rsidRPr="00306300">
        <w:rPr>
          <w:rFonts w:ascii="仿宋" w:eastAsia="仿宋" w:hAnsi="仿宋" w:cs="宋体" w:hint="eastAsia"/>
          <w:kern w:val="0"/>
          <w:sz w:val="28"/>
          <w:szCs w:val="28"/>
        </w:rPr>
        <w:lastRenderedPageBreak/>
        <w:t>交整体活动总结报告、整体性新闻报道等材料。学生资助中心将视活动开展情况给予开展活动的同学认定二课学时或相应的交通补贴及宣传补助。</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四、评比表彰</w:t>
      </w: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学校每年进行“学生资助宣传大使”评比表彰，视情况对表现优秀的单位及个人进行奖励。</w:t>
      </w: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hint="eastAsia"/>
          <w:kern w:val="0"/>
          <w:sz w:val="28"/>
          <w:szCs w:val="28"/>
        </w:rPr>
      </w:pPr>
      <w:r w:rsidRPr="00306300">
        <w:rPr>
          <w:rFonts w:ascii="仿宋" w:eastAsia="仿宋" w:hAnsi="仿宋" w:cs="宋体" w:hint="eastAsia"/>
          <w:kern w:val="0"/>
          <w:sz w:val="28"/>
          <w:szCs w:val="28"/>
        </w:rPr>
        <w:t>附件：XX学院2021年资助宣传大使汇总表.xlsx</w:t>
      </w: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kern w:val="0"/>
          <w:sz w:val="28"/>
          <w:szCs w:val="28"/>
        </w:rPr>
      </w:pPr>
      <w:r w:rsidRPr="00306300">
        <w:rPr>
          <w:rFonts w:ascii="仿宋" w:eastAsia="仿宋" w:hAnsi="仿宋" w:cs="宋体"/>
          <w:kern w:val="0"/>
          <w:sz w:val="28"/>
          <w:szCs w:val="28"/>
        </w:rPr>
        <w:t xml:space="preserve">  </w:t>
      </w: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left"/>
        <w:rPr>
          <w:rFonts w:ascii="仿宋" w:eastAsia="仿宋" w:hAnsi="仿宋" w:cs="宋体"/>
          <w:kern w:val="0"/>
          <w:sz w:val="28"/>
          <w:szCs w:val="28"/>
        </w:rPr>
      </w:pPr>
      <w:r w:rsidRPr="00306300">
        <w:rPr>
          <w:rFonts w:ascii="仿宋" w:eastAsia="仿宋" w:hAnsi="仿宋" w:cs="宋体"/>
          <w:kern w:val="0"/>
          <w:sz w:val="28"/>
          <w:szCs w:val="28"/>
        </w:rPr>
        <w:t xml:space="preserve">  </w:t>
      </w:r>
    </w:p>
    <w:p w:rsidR="00306300" w:rsidRPr="00306300" w:rsidRDefault="00306300" w:rsidP="00306300">
      <w:pPr>
        <w:widowControl/>
        <w:ind w:firstLine="562"/>
        <w:jc w:val="left"/>
        <w:rPr>
          <w:rFonts w:ascii="仿宋" w:eastAsia="仿宋" w:hAnsi="仿宋" w:cs="宋体"/>
          <w:kern w:val="0"/>
          <w:sz w:val="28"/>
          <w:szCs w:val="28"/>
        </w:rPr>
      </w:pPr>
    </w:p>
    <w:p w:rsidR="00306300" w:rsidRPr="00306300" w:rsidRDefault="00306300" w:rsidP="00306300">
      <w:pPr>
        <w:widowControl/>
        <w:ind w:firstLine="562"/>
        <w:jc w:val="right"/>
        <w:rPr>
          <w:rFonts w:ascii="仿宋" w:eastAsia="仿宋" w:hAnsi="仿宋" w:cs="宋体" w:hint="eastAsia"/>
          <w:kern w:val="0"/>
          <w:sz w:val="28"/>
          <w:szCs w:val="28"/>
        </w:rPr>
      </w:pPr>
      <w:r w:rsidRPr="00306300">
        <w:rPr>
          <w:rFonts w:ascii="仿宋" w:eastAsia="仿宋" w:hAnsi="仿宋" w:cs="宋体" w:hint="eastAsia"/>
          <w:kern w:val="0"/>
          <w:sz w:val="28"/>
          <w:szCs w:val="28"/>
        </w:rPr>
        <w:t>党委学生工作部（处）</w:t>
      </w:r>
    </w:p>
    <w:p w:rsidR="00306300" w:rsidRDefault="00306300" w:rsidP="00306300">
      <w:pPr>
        <w:widowControl/>
        <w:wordWrap w:val="0"/>
        <w:ind w:firstLine="562"/>
        <w:jc w:val="right"/>
        <w:rPr>
          <w:rFonts w:ascii="仿宋" w:eastAsia="仿宋" w:hAnsi="仿宋" w:cs="宋体"/>
          <w:kern w:val="0"/>
          <w:sz w:val="28"/>
          <w:szCs w:val="28"/>
        </w:rPr>
      </w:pPr>
      <w:r w:rsidRPr="00306300">
        <w:rPr>
          <w:rFonts w:ascii="仿宋" w:eastAsia="仿宋" w:hAnsi="仿宋" w:cs="宋体" w:hint="eastAsia"/>
          <w:kern w:val="0"/>
          <w:sz w:val="28"/>
          <w:szCs w:val="28"/>
        </w:rPr>
        <w:t>2020年12月25日</w:t>
      </w:r>
      <w:r>
        <w:rPr>
          <w:rFonts w:ascii="仿宋" w:eastAsia="仿宋" w:hAnsi="仿宋" w:cs="宋体" w:hint="eastAsia"/>
          <w:kern w:val="0"/>
          <w:sz w:val="28"/>
          <w:szCs w:val="28"/>
        </w:rPr>
        <w:t xml:space="preserve"> </w:t>
      </w:r>
    </w:p>
    <w:p w:rsidR="00306300" w:rsidRDefault="00306300" w:rsidP="00306300">
      <w:pPr>
        <w:widowControl/>
        <w:ind w:firstLine="562"/>
        <w:jc w:val="right"/>
        <w:rPr>
          <w:rFonts w:ascii="仿宋" w:eastAsia="仿宋" w:hAnsi="仿宋" w:cs="宋体"/>
          <w:kern w:val="0"/>
          <w:sz w:val="28"/>
          <w:szCs w:val="28"/>
        </w:rPr>
      </w:pPr>
    </w:p>
    <w:p w:rsidR="00306300" w:rsidRDefault="00306300" w:rsidP="00306300">
      <w:pPr>
        <w:widowControl/>
        <w:ind w:firstLine="562"/>
        <w:jc w:val="left"/>
        <w:rPr>
          <w:rFonts w:ascii="仿宋" w:eastAsia="仿宋" w:hAnsi="仿宋" w:cs="宋体" w:hint="eastAsia"/>
          <w:kern w:val="0"/>
          <w:sz w:val="28"/>
          <w:szCs w:val="28"/>
        </w:rPr>
      </w:pPr>
      <w:r>
        <w:rPr>
          <w:rFonts w:ascii="仿宋" w:eastAsia="仿宋" w:hAnsi="仿宋" w:cs="宋体" w:hint="eastAsia"/>
          <w:kern w:val="0"/>
          <w:sz w:val="28"/>
          <w:szCs w:val="28"/>
        </w:rPr>
        <w:t>通知链接：</w:t>
      </w:r>
      <w:r w:rsidRPr="00306300">
        <w:rPr>
          <w:rFonts w:ascii="仿宋" w:eastAsia="仿宋" w:hAnsi="仿宋" w:cs="宋体"/>
          <w:kern w:val="0"/>
          <w:sz w:val="28"/>
          <w:szCs w:val="28"/>
        </w:rPr>
        <w:t>http://zizhu.upc.edu.cn/2020/1225/c7959a219244/page.htm</w:t>
      </w:r>
    </w:p>
    <w:sectPr w:rsidR="00306300" w:rsidSect="00E901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9A" w:rsidRDefault="0076139A" w:rsidP="003F5F4E">
      <w:r>
        <w:separator/>
      </w:r>
    </w:p>
  </w:endnote>
  <w:endnote w:type="continuationSeparator" w:id="0">
    <w:p w:rsidR="0076139A" w:rsidRDefault="0076139A" w:rsidP="003F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9A" w:rsidRDefault="0076139A" w:rsidP="003F5F4E">
      <w:r>
        <w:separator/>
      </w:r>
    </w:p>
  </w:footnote>
  <w:footnote w:type="continuationSeparator" w:id="0">
    <w:p w:rsidR="0076139A" w:rsidRDefault="0076139A" w:rsidP="003F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94A"/>
    <w:rsid w:val="00011C39"/>
    <w:rsid w:val="0006562B"/>
    <w:rsid w:val="00182A05"/>
    <w:rsid w:val="002154E3"/>
    <w:rsid w:val="00231AF3"/>
    <w:rsid w:val="00266CD8"/>
    <w:rsid w:val="00306300"/>
    <w:rsid w:val="003A7E18"/>
    <w:rsid w:val="003F5F4E"/>
    <w:rsid w:val="00503D8E"/>
    <w:rsid w:val="005618C5"/>
    <w:rsid w:val="00677355"/>
    <w:rsid w:val="0072136B"/>
    <w:rsid w:val="0076139A"/>
    <w:rsid w:val="00861338"/>
    <w:rsid w:val="008705DE"/>
    <w:rsid w:val="00B6212E"/>
    <w:rsid w:val="00B86BDF"/>
    <w:rsid w:val="00BB528E"/>
    <w:rsid w:val="00C76BD7"/>
    <w:rsid w:val="00E2794A"/>
    <w:rsid w:val="00E9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AA05"/>
  <w15:docId w15:val="{3839AE77-D5BE-43DF-81E4-01D5CED7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3F5F4E"/>
  </w:style>
  <w:style w:type="character" w:customStyle="1" w:styleId="articlepublishdate">
    <w:name w:val="article_publishdate"/>
    <w:basedOn w:val="a0"/>
    <w:rsid w:val="003F5F4E"/>
  </w:style>
  <w:style w:type="character" w:customStyle="1" w:styleId="wpvisitcount">
    <w:name w:val="wp_visitcount"/>
    <w:basedOn w:val="a0"/>
    <w:rsid w:val="003F5F4E"/>
  </w:style>
  <w:style w:type="paragraph" w:styleId="a3">
    <w:name w:val="Normal (Web)"/>
    <w:basedOn w:val="a"/>
    <w:uiPriority w:val="99"/>
    <w:semiHidden/>
    <w:unhideWhenUsed/>
    <w:rsid w:val="003F5F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5F4E"/>
    <w:rPr>
      <w:b/>
      <w:bCs/>
    </w:rPr>
  </w:style>
  <w:style w:type="character" w:styleId="a5">
    <w:name w:val="Hyperlink"/>
    <w:basedOn w:val="a0"/>
    <w:uiPriority w:val="99"/>
    <w:semiHidden/>
    <w:unhideWhenUsed/>
    <w:rsid w:val="003F5F4E"/>
    <w:rPr>
      <w:color w:val="0000FF"/>
      <w:u w:val="single"/>
    </w:rPr>
  </w:style>
  <w:style w:type="paragraph" w:styleId="a6">
    <w:name w:val="header"/>
    <w:basedOn w:val="a"/>
    <w:link w:val="a7"/>
    <w:uiPriority w:val="99"/>
    <w:unhideWhenUsed/>
    <w:rsid w:val="003F5F4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5F4E"/>
    <w:rPr>
      <w:sz w:val="18"/>
      <w:szCs w:val="18"/>
    </w:rPr>
  </w:style>
  <w:style w:type="paragraph" w:styleId="a8">
    <w:name w:val="footer"/>
    <w:basedOn w:val="a"/>
    <w:link w:val="a9"/>
    <w:uiPriority w:val="99"/>
    <w:unhideWhenUsed/>
    <w:rsid w:val="003F5F4E"/>
    <w:pPr>
      <w:tabs>
        <w:tab w:val="center" w:pos="4153"/>
        <w:tab w:val="right" w:pos="8306"/>
      </w:tabs>
      <w:snapToGrid w:val="0"/>
      <w:jc w:val="left"/>
    </w:pPr>
    <w:rPr>
      <w:sz w:val="18"/>
      <w:szCs w:val="18"/>
    </w:rPr>
  </w:style>
  <w:style w:type="character" w:customStyle="1" w:styleId="a9">
    <w:name w:val="页脚 字符"/>
    <w:basedOn w:val="a0"/>
    <w:link w:val="a8"/>
    <w:uiPriority w:val="99"/>
    <w:rsid w:val="003F5F4E"/>
    <w:rPr>
      <w:sz w:val="18"/>
      <w:szCs w:val="18"/>
    </w:rPr>
  </w:style>
  <w:style w:type="paragraph" w:styleId="aa">
    <w:name w:val="Date"/>
    <w:basedOn w:val="a"/>
    <w:next w:val="a"/>
    <w:link w:val="ab"/>
    <w:uiPriority w:val="99"/>
    <w:semiHidden/>
    <w:unhideWhenUsed/>
    <w:rsid w:val="00306300"/>
    <w:pPr>
      <w:ind w:leftChars="2500" w:left="100"/>
    </w:pPr>
  </w:style>
  <w:style w:type="character" w:customStyle="1" w:styleId="ab">
    <w:name w:val="日期 字符"/>
    <w:basedOn w:val="a0"/>
    <w:link w:val="aa"/>
    <w:uiPriority w:val="99"/>
    <w:semiHidden/>
    <w:rsid w:val="0030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1581">
      <w:bodyDiv w:val="1"/>
      <w:marLeft w:val="0"/>
      <w:marRight w:val="0"/>
      <w:marTop w:val="0"/>
      <w:marBottom w:val="0"/>
      <w:divBdr>
        <w:top w:val="none" w:sz="0" w:space="0" w:color="auto"/>
        <w:left w:val="none" w:sz="0" w:space="0" w:color="auto"/>
        <w:bottom w:val="none" w:sz="0" w:space="0" w:color="auto"/>
        <w:right w:val="none" w:sz="0" w:space="0" w:color="auto"/>
      </w:divBdr>
    </w:div>
    <w:div w:id="558051909">
      <w:bodyDiv w:val="1"/>
      <w:marLeft w:val="0"/>
      <w:marRight w:val="0"/>
      <w:marTop w:val="0"/>
      <w:marBottom w:val="0"/>
      <w:divBdr>
        <w:top w:val="none" w:sz="0" w:space="0" w:color="auto"/>
        <w:left w:val="none" w:sz="0" w:space="0" w:color="auto"/>
        <w:bottom w:val="none" w:sz="0" w:space="0" w:color="auto"/>
        <w:right w:val="none" w:sz="0" w:space="0" w:color="auto"/>
      </w:divBdr>
      <w:divsChild>
        <w:div w:id="912812790">
          <w:marLeft w:val="0"/>
          <w:marRight w:val="0"/>
          <w:marTop w:val="450"/>
          <w:marBottom w:val="0"/>
          <w:divBdr>
            <w:top w:val="none" w:sz="0" w:space="0" w:color="auto"/>
            <w:left w:val="none" w:sz="0" w:space="0" w:color="auto"/>
            <w:bottom w:val="none" w:sz="0" w:space="0" w:color="auto"/>
            <w:right w:val="none" w:sz="0" w:space="0" w:color="auto"/>
          </w:divBdr>
        </w:div>
        <w:div w:id="1930918315">
          <w:marLeft w:val="0"/>
          <w:marRight w:val="0"/>
          <w:marTop w:val="0"/>
          <w:marBottom w:val="0"/>
          <w:divBdr>
            <w:top w:val="none" w:sz="0" w:space="0" w:color="auto"/>
            <w:left w:val="none" w:sz="0" w:space="0" w:color="auto"/>
            <w:bottom w:val="none" w:sz="0" w:space="0" w:color="auto"/>
            <w:right w:val="none" w:sz="0" w:space="0" w:color="auto"/>
          </w:divBdr>
          <w:divsChild>
            <w:div w:id="1239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1859">
      <w:bodyDiv w:val="1"/>
      <w:marLeft w:val="0"/>
      <w:marRight w:val="0"/>
      <w:marTop w:val="0"/>
      <w:marBottom w:val="0"/>
      <w:divBdr>
        <w:top w:val="none" w:sz="0" w:space="0" w:color="auto"/>
        <w:left w:val="none" w:sz="0" w:space="0" w:color="auto"/>
        <w:bottom w:val="none" w:sz="0" w:space="0" w:color="auto"/>
        <w:right w:val="none" w:sz="0" w:space="0" w:color="auto"/>
      </w:divBdr>
      <w:divsChild>
        <w:div w:id="1626231225">
          <w:marLeft w:val="0"/>
          <w:marRight w:val="0"/>
          <w:marTop w:val="450"/>
          <w:marBottom w:val="0"/>
          <w:divBdr>
            <w:top w:val="none" w:sz="0" w:space="0" w:color="auto"/>
            <w:left w:val="none" w:sz="0" w:space="0" w:color="auto"/>
            <w:bottom w:val="none" w:sz="0" w:space="0" w:color="auto"/>
            <w:right w:val="none" w:sz="0" w:space="0" w:color="auto"/>
          </w:divBdr>
        </w:div>
        <w:div w:id="1874074258">
          <w:marLeft w:val="0"/>
          <w:marRight w:val="0"/>
          <w:marTop w:val="0"/>
          <w:marBottom w:val="0"/>
          <w:divBdr>
            <w:top w:val="none" w:sz="0" w:space="0" w:color="auto"/>
            <w:left w:val="none" w:sz="0" w:space="0" w:color="auto"/>
            <w:bottom w:val="none" w:sz="0" w:space="0" w:color="auto"/>
            <w:right w:val="none" w:sz="0" w:space="0" w:color="auto"/>
          </w:divBdr>
          <w:divsChild>
            <w:div w:id="350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穆海涛</cp:lastModifiedBy>
  <cp:revision>8</cp:revision>
  <dcterms:created xsi:type="dcterms:W3CDTF">2019-12-20T08:33:00Z</dcterms:created>
  <dcterms:modified xsi:type="dcterms:W3CDTF">2020-12-25T10:13:00Z</dcterms:modified>
</cp:coreProperties>
</file>