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4B" w:rsidRDefault="00851CD5">
      <w:pPr>
        <w:jc w:val="left"/>
      </w:pPr>
      <w:r>
        <w:rPr>
          <w:rFonts w:ascii="仿宋" w:eastAsia="仿宋" w:hAnsi="仿宋" w:cs="仿宋"/>
          <w:b/>
          <w:noProof/>
          <w:sz w:val="32"/>
          <w:szCs w:val="32"/>
        </w:rPr>
        <w:drawing>
          <wp:inline distT="0" distB="0" distL="0" distR="0">
            <wp:extent cx="3076575" cy="674370"/>
            <wp:effectExtent l="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4B" w:rsidRDefault="00F8359E">
      <w:pPr>
        <w:pStyle w:val="a8"/>
        <w:widowControl/>
        <w:shd w:val="clear" w:color="auto" w:fill="FFFFFF"/>
        <w:spacing w:before="0" w:beforeAutospacing="0" w:after="0" w:afterAutospacing="0" w:line="315" w:lineRule="atLeast"/>
        <w:jc w:val="center"/>
        <w:rPr>
          <w:rStyle w:val="a9"/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关于征集</w:t>
      </w:r>
      <w:r w:rsidR="00B54E7C">
        <w:rPr>
          <w:rStyle w:val="a9"/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第二</w:t>
      </w:r>
      <w:r>
        <w:rPr>
          <w:rStyle w:val="a9"/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届石油人文</w:t>
      </w:r>
    </w:p>
    <w:p w:rsidR="00C2664B" w:rsidRDefault="00F8359E">
      <w:pPr>
        <w:pStyle w:val="a8"/>
        <w:widowControl/>
        <w:shd w:val="clear" w:color="auto" w:fill="FFFFFF"/>
        <w:spacing w:before="0" w:beforeAutospacing="0" w:after="0" w:afterAutospacing="0" w:line="315" w:lineRule="atLeast"/>
        <w:jc w:val="center"/>
        <w:rPr>
          <w:rFonts w:ascii="Tahoma" w:eastAsia="Tahoma" w:hAnsi="Tahoma" w:cs="Tahoma"/>
          <w:color w:val="333333"/>
          <w:sz w:val="21"/>
          <w:szCs w:val="21"/>
        </w:rPr>
      </w:pPr>
      <w:r>
        <w:rPr>
          <w:rStyle w:val="a9"/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大学生学术英语论坛参赛作品的通知</w:t>
      </w:r>
    </w:p>
    <w:p w:rsidR="00C2664B" w:rsidRPr="002D1FD7" w:rsidRDefault="00F8359E">
      <w:pPr>
        <w:jc w:val="center"/>
        <w:rPr>
          <w:rFonts w:ascii="宋体" w:hAnsi="宋体" w:cs="宋体"/>
          <w:szCs w:val="21"/>
        </w:rPr>
      </w:pPr>
      <w:r w:rsidRPr="002D1FD7">
        <w:rPr>
          <w:rFonts w:ascii="宋体" w:hAnsi="宋体" w:cs="宋体" w:hint="eastAsia"/>
          <w:szCs w:val="21"/>
        </w:rPr>
        <w:t>201</w:t>
      </w:r>
      <w:r w:rsidR="00B54E7C" w:rsidRPr="002D1FD7">
        <w:rPr>
          <w:rFonts w:ascii="宋体" w:hAnsi="宋体" w:cs="宋体" w:hint="eastAsia"/>
          <w:szCs w:val="21"/>
        </w:rPr>
        <w:t>5</w:t>
      </w:r>
      <w:r w:rsidRPr="002D1FD7">
        <w:rPr>
          <w:rFonts w:ascii="宋体" w:hAnsi="宋体" w:cs="宋体" w:hint="eastAsia"/>
          <w:szCs w:val="21"/>
        </w:rPr>
        <w:t>年1</w:t>
      </w:r>
      <w:r w:rsidR="00851CD5" w:rsidRPr="002D1FD7">
        <w:rPr>
          <w:rFonts w:ascii="宋体" w:hAnsi="宋体" w:cs="宋体" w:hint="eastAsia"/>
          <w:szCs w:val="21"/>
        </w:rPr>
        <w:t>2</w:t>
      </w:r>
      <w:r w:rsidRPr="002D1FD7">
        <w:rPr>
          <w:rFonts w:ascii="宋体" w:hAnsi="宋体" w:cs="宋体" w:hint="eastAsia"/>
          <w:szCs w:val="21"/>
        </w:rPr>
        <w:t>月</w:t>
      </w:r>
      <w:r w:rsidR="00851CD5" w:rsidRPr="002D1FD7">
        <w:rPr>
          <w:rFonts w:ascii="宋体" w:hAnsi="宋体" w:cs="宋体" w:hint="eastAsia"/>
          <w:szCs w:val="21"/>
        </w:rPr>
        <w:t xml:space="preserve"> 9 </w:t>
      </w:r>
      <w:r w:rsidRPr="002D1FD7">
        <w:rPr>
          <w:rFonts w:ascii="宋体" w:hAnsi="宋体" w:cs="宋体" w:hint="eastAsia"/>
          <w:szCs w:val="21"/>
        </w:rPr>
        <w:t>日</w:t>
      </w:r>
    </w:p>
    <w:p w:rsidR="00C2664B" w:rsidRDefault="00F8359E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为进一步提高我校大学生的人文素养，活跃学术思想，促进学术英语教学，提升大学生的学术英语交流能力，文学院拟举办</w:t>
      </w:r>
      <w:r w:rsidR="00B54E7C">
        <w:rPr>
          <w:rFonts w:ascii="宋体" w:hAnsi="宋体" w:cs="宋体" w:hint="eastAsia"/>
          <w:szCs w:val="21"/>
        </w:rPr>
        <w:t>第二</w:t>
      </w:r>
      <w:r>
        <w:rPr>
          <w:rFonts w:ascii="宋体" w:hAnsi="宋体" w:cs="宋体" w:hint="eastAsia"/>
          <w:szCs w:val="21"/>
        </w:rPr>
        <w:t>届石油人文大学生学术英语论坛。活动采用</w:t>
      </w:r>
      <w:r>
        <w:rPr>
          <w:rFonts w:hint="eastAsia"/>
        </w:rPr>
        <w:t>征文</w:t>
      </w:r>
      <w:r>
        <w:rPr>
          <w:rFonts w:ascii="宋体" w:hAnsi="宋体" w:cs="宋体" w:hint="eastAsia"/>
          <w:szCs w:val="21"/>
        </w:rPr>
        <w:t xml:space="preserve">形式，面向全校学生。本次征文主题为Petroleum and </w:t>
      </w:r>
      <w:r w:rsidR="00B54E7C">
        <w:rPr>
          <w:rFonts w:ascii="宋体" w:hAnsi="宋体" w:cs="宋体" w:hint="eastAsia"/>
          <w:szCs w:val="21"/>
        </w:rPr>
        <w:t>New Energy</w:t>
      </w:r>
      <w:r>
        <w:rPr>
          <w:rFonts w:ascii="宋体" w:hAnsi="宋体" w:cs="宋体" w:hint="eastAsia"/>
          <w:szCs w:val="21"/>
        </w:rPr>
        <w:t>（石油与</w:t>
      </w:r>
      <w:r w:rsidR="00B54E7C">
        <w:rPr>
          <w:rFonts w:ascii="宋体" w:hAnsi="宋体" w:cs="宋体" w:hint="eastAsia"/>
          <w:szCs w:val="21"/>
        </w:rPr>
        <w:t>新能源</w:t>
      </w:r>
      <w:r>
        <w:rPr>
          <w:rFonts w:ascii="宋体" w:hAnsi="宋体" w:cs="宋体" w:hint="eastAsia"/>
          <w:szCs w:val="21"/>
        </w:rPr>
        <w:t>），要求围绕主题，从某个微观角度入手，采集文献，提出观点，收集数据，佐证并得出可信的结论，有针对性地提出解决方案。征文以说明文或议论文为主，采用学术文章的格式，不接受小说、散文等其他文体。</w:t>
      </w:r>
    </w:p>
    <w:p w:rsidR="00B54E7C" w:rsidRPr="00B54E7C" w:rsidRDefault="00F8359E" w:rsidP="00B54E7C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论坛子话题：</w:t>
      </w:r>
    </w:p>
    <w:p w:rsidR="00B54E7C" w:rsidRPr="00B54E7C" w:rsidRDefault="00B54E7C" w:rsidP="00B54E7C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1.</w:t>
      </w:r>
      <w:r w:rsidRPr="00B54E7C">
        <w:rPr>
          <w:rFonts w:ascii="宋体" w:hAnsi="宋体" w:cs="宋体" w:hint="eastAsia"/>
          <w:szCs w:val="21"/>
        </w:rPr>
        <w:t>非常规油气勘探、开采与应用</w:t>
      </w:r>
    </w:p>
    <w:p w:rsidR="00B54E7C" w:rsidRPr="00B54E7C" w:rsidRDefault="00B54E7C" w:rsidP="00B54E7C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</w:t>
      </w:r>
      <w:r w:rsidRPr="00B54E7C">
        <w:rPr>
          <w:rFonts w:ascii="宋体" w:hAnsi="宋体" w:cs="宋体" w:hint="eastAsia"/>
          <w:szCs w:val="21"/>
        </w:rPr>
        <w:t>能源消费结构与可持续发展</w:t>
      </w:r>
    </w:p>
    <w:p w:rsidR="00B54E7C" w:rsidRPr="00B54E7C" w:rsidRDefault="00B54E7C" w:rsidP="00B54E7C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</w:t>
      </w:r>
      <w:r w:rsidRPr="00B54E7C">
        <w:rPr>
          <w:rFonts w:ascii="宋体" w:hAnsi="宋体" w:cs="宋体" w:hint="eastAsia"/>
          <w:szCs w:val="21"/>
        </w:rPr>
        <w:t>太阳能开发与应用</w:t>
      </w:r>
    </w:p>
    <w:p w:rsidR="00B54E7C" w:rsidRPr="00B54E7C" w:rsidRDefault="00B54E7C" w:rsidP="00B54E7C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4.</w:t>
      </w:r>
      <w:r w:rsidRPr="00B54E7C">
        <w:rPr>
          <w:rFonts w:ascii="宋体" w:hAnsi="宋体" w:cs="宋体" w:hint="eastAsia"/>
          <w:szCs w:val="21"/>
        </w:rPr>
        <w:t>水力与风力发电</w:t>
      </w:r>
    </w:p>
    <w:p w:rsidR="00B54E7C" w:rsidRPr="00B54E7C" w:rsidRDefault="00B54E7C" w:rsidP="00B54E7C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5.</w:t>
      </w:r>
      <w:r w:rsidRPr="00B54E7C">
        <w:rPr>
          <w:rFonts w:ascii="宋体" w:hAnsi="宋体" w:cs="宋体" w:hint="eastAsia"/>
          <w:szCs w:val="21"/>
        </w:rPr>
        <w:t>地热能开发与利用</w:t>
      </w:r>
    </w:p>
    <w:p w:rsidR="00B54E7C" w:rsidRPr="00B54E7C" w:rsidRDefault="00B54E7C" w:rsidP="00B54E7C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6.</w:t>
      </w:r>
      <w:r w:rsidRPr="00B54E7C">
        <w:rPr>
          <w:rFonts w:ascii="宋体" w:hAnsi="宋体" w:cs="宋体" w:hint="eastAsia"/>
          <w:szCs w:val="21"/>
        </w:rPr>
        <w:t>生物质能技术与前景</w:t>
      </w:r>
    </w:p>
    <w:p w:rsidR="00B54E7C" w:rsidRPr="00B54E7C" w:rsidRDefault="00B54E7C" w:rsidP="00B54E7C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7.</w:t>
      </w:r>
      <w:r w:rsidRPr="00B54E7C">
        <w:rPr>
          <w:rFonts w:ascii="宋体" w:hAnsi="宋体" w:cs="宋体" w:hint="eastAsia"/>
          <w:szCs w:val="21"/>
        </w:rPr>
        <w:t>可燃冰勘探与开采</w:t>
      </w:r>
    </w:p>
    <w:p w:rsidR="00B54E7C" w:rsidRPr="00B54E7C" w:rsidRDefault="00B54E7C" w:rsidP="00B54E7C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8.</w:t>
      </w:r>
      <w:r w:rsidRPr="00B54E7C">
        <w:rPr>
          <w:rFonts w:ascii="宋体" w:hAnsi="宋体" w:cs="宋体" w:hint="eastAsia"/>
          <w:szCs w:val="21"/>
        </w:rPr>
        <w:t>海洋能开发与利用</w:t>
      </w:r>
    </w:p>
    <w:p w:rsidR="00B54E7C" w:rsidRPr="00B54E7C" w:rsidRDefault="00B54E7C" w:rsidP="00B54E7C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9.</w:t>
      </w:r>
      <w:r w:rsidRPr="00B54E7C">
        <w:rPr>
          <w:rFonts w:ascii="宋体" w:hAnsi="宋体" w:cs="宋体" w:hint="eastAsia"/>
          <w:szCs w:val="21"/>
        </w:rPr>
        <w:t>新能源开发利用与安全</w:t>
      </w:r>
    </w:p>
    <w:p w:rsidR="00B54E7C" w:rsidRPr="00B54E7C" w:rsidRDefault="00B54E7C" w:rsidP="00B54E7C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10.</w:t>
      </w:r>
      <w:r w:rsidRPr="00B54E7C">
        <w:rPr>
          <w:rFonts w:ascii="宋体" w:hAnsi="宋体" w:cs="宋体" w:hint="eastAsia"/>
          <w:szCs w:val="21"/>
        </w:rPr>
        <w:t>新能源开发利用与环境</w:t>
      </w:r>
    </w:p>
    <w:p w:rsidR="00B54E7C" w:rsidRPr="00B54E7C" w:rsidRDefault="00B54E7C" w:rsidP="00B54E7C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11.</w:t>
      </w:r>
      <w:r w:rsidRPr="00B54E7C">
        <w:rPr>
          <w:rFonts w:ascii="宋体" w:hAnsi="宋体" w:cs="宋体" w:hint="eastAsia"/>
          <w:szCs w:val="21"/>
        </w:rPr>
        <w:t>新能源法律法规</w:t>
      </w:r>
    </w:p>
    <w:p w:rsidR="00B54E7C" w:rsidRPr="00B54E7C" w:rsidRDefault="00B54E7C" w:rsidP="00B54E7C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12.</w:t>
      </w:r>
      <w:r w:rsidRPr="00B54E7C">
        <w:rPr>
          <w:rFonts w:ascii="宋体" w:hAnsi="宋体" w:cs="宋体" w:hint="eastAsia"/>
          <w:szCs w:val="21"/>
        </w:rPr>
        <w:t>其他</w:t>
      </w:r>
    </w:p>
    <w:p w:rsidR="00C2664B" w:rsidRDefault="00F8359E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征文要求：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1．凡参赛者必须提交</w:t>
      </w:r>
      <w:r w:rsidR="00851CD5">
        <w:rPr>
          <w:rFonts w:ascii="宋体" w:hAnsi="宋体" w:cs="宋体" w:hint="eastAsia"/>
          <w:szCs w:val="21"/>
        </w:rPr>
        <w:t>20</w:t>
      </w:r>
      <w:r>
        <w:rPr>
          <w:rFonts w:ascii="宋体" w:hAnsi="宋体" w:cs="宋体" w:hint="eastAsia"/>
          <w:szCs w:val="21"/>
        </w:rPr>
        <w:t>0-</w:t>
      </w:r>
      <w:r w:rsidR="00851CD5">
        <w:rPr>
          <w:rFonts w:ascii="宋体" w:hAnsi="宋体" w:cs="宋体" w:hint="eastAsia"/>
          <w:szCs w:val="21"/>
        </w:rPr>
        <w:t>25</w:t>
      </w:r>
      <w:r>
        <w:rPr>
          <w:rFonts w:ascii="宋体" w:hAnsi="宋体" w:cs="宋体"/>
          <w:szCs w:val="21"/>
        </w:rPr>
        <w:t>0字</w:t>
      </w:r>
      <w:r>
        <w:rPr>
          <w:rFonts w:ascii="宋体" w:hAnsi="宋体" w:cs="宋体" w:hint="eastAsia"/>
          <w:szCs w:val="21"/>
        </w:rPr>
        <w:t>的摘要，审核通过后视为正式参赛作品。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 论文必须用英文独立完成，不得抄袭和剽窃他人的作品，一经发现，取消参赛资格。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3．论文选题新颖，观点明确，内容充实，论据充分，论证合理，逻辑性强。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4. 每篇论文以A4纸不少于3页（≥3），具体见“论文写作格式模板”。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5. 所有参赛者原则上要配备指导教师，按照论文格式进行写作，参考附件“论文写作格式模板”以方便后期排版印刷。</w:t>
      </w:r>
    </w:p>
    <w:p w:rsidR="00C2664B" w:rsidRDefault="00F8359E">
      <w:pPr>
        <w:pStyle w:val="a8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 w:hint="eastAsia"/>
          <w:b/>
          <w:bCs/>
          <w:szCs w:val="24"/>
        </w:rPr>
        <w:t>摘要要求</w:t>
      </w:r>
      <w:r>
        <w:rPr>
          <w:rFonts w:ascii="Arial" w:hAnsi="Arial" w:cs="Arial"/>
          <w:b/>
          <w:bCs/>
          <w:szCs w:val="24"/>
        </w:rPr>
        <w:t>：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 w:line="270" w:lineRule="atLeast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 xml:space="preserve">1. </w:t>
      </w:r>
      <w:r>
        <w:rPr>
          <w:rFonts w:ascii="Arial" w:hAnsi="Arial" w:cs="Arial"/>
          <w:kern w:val="0"/>
          <w:szCs w:val="24"/>
        </w:rPr>
        <w:t>摘要以</w:t>
      </w:r>
      <w:r>
        <w:rPr>
          <w:rFonts w:hint="eastAsia"/>
          <w:kern w:val="0"/>
          <w:szCs w:val="24"/>
        </w:rPr>
        <w:t>2</w:t>
      </w:r>
      <w:r w:rsidR="00851CD5">
        <w:rPr>
          <w:rFonts w:hint="eastAsia"/>
          <w:kern w:val="0"/>
          <w:szCs w:val="24"/>
        </w:rPr>
        <w:t>00-25</w:t>
      </w:r>
      <w:r>
        <w:rPr>
          <w:kern w:val="0"/>
          <w:szCs w:val="24"/>
        </w:rPr>
        <w:t>0</w:t>
      </w:r>
      <w:r>
        <w:rPr>
          <w:rFonts w:ascii="Arial" w:hAnsi="Arial" w:cs="Arial"/>
          <w:kern w:val="0"/>
          <w:szCs w:val="24"/>
        </w:rPr>
        <w:t>字</w:t>
      </w:r>
      <w:r>
        <w:rPr>
          <w:rFonts w:ascii="Arial" w:hAnsi="Arial" w:cs="Arial" w:hint="eastAsia"/>
          <w:kern w:val="0"/>
          <w:szCs w:val="24"/>
        </w:rPr>
        <w:t>为宜，以电子版形式提交，核心词</w:t>
      </w:r>
      <w:r>
        <w:rPr>
          <w:kern w:val="0"/>
          <w:szCs w:val="24"/>
        </w:rPr>
        <w:t>3-5</w:t>
      </w:r>
      <w:r>
        <w:rPr>
          <w:rFonts w:ascii="Arial" w:hAnsi="Arial" w:cs="Arial" w:hint="eastAsia"/>
          <w:kern w:val="0"/>
          <w:szCs w:val="24"/>
        </w:rPr>
        <w:t>个。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 w:line="270" w:lineRule="atLeast"/>
        <w:ind w:left="315" w:hangingChars="150" w:hanging="315"/>
        <w:rPr>
          <w:rFonts w:ascii="Arial" w:hAnsi="Arial" w:cs="Arial"/>
          <w:kern w:val="0"/>
          <w:szCs w:val="24"/>
        </w:rPr>
      </w:pPr>
      <w:r>
        <w:rPr>
          <w:rFonts w:ascii="Arial" w:hAnsi="Arial" w:cs="Arial" w:hint="eastAsia"/>
          <w:kern w:val="0"/>
          <w:szCs w:val="24"/>
        </w:rPr>
        <w:t xml:space="preserve">2. </w:t>
      </w:r>
      <w:r>
        <w:rPr>
          <w:rFonts w:ascii="Arial" w:hAnsi="Arial" w:cs="Arial"/>
          <w:kern w:val="0"/>
          <w:szCs w:val="24"/>
        </w:rPr>
        <w:t>字</w:t>
      </w:r>
      <w:r>
        <w:rPr>
          <w:rFonts w:ascii="Arial" w:hAnsi="Arial" w:cs="Arial" w:hint="eastAsia"/>
          <w:kern w:val="0"/>
          <w:szCs w:val="24"/>
        </w:rPr>
        <w:t>体</w:t>
      </w:r>
      <w:r>
        <w:rPr>
          <w:rFonts w:ascii="Arial" w:hAnsi="Arial" w:cs="Arial"/>
          <w:kern w:val="0"/>
          <w:szCs w:val="24"/>
        </w:rPr>
        <w:t>：</w:t>
      </w:r>
      <w:r>
        <w:rPr>
          <w:rFonts w:ascii="Arial" w:hAnsi="Arial" w:cs="Arial" w:hint="eastAsia"/>
          <w:kern w:val="0"/>
          <w:szCs w:val="24"/>
        </w:rPr>
        <w:t>标题</w:t>
      </w:r>
      <w:r>
        <w:rPr>
          <w:rFonts w:ascii="Arial" w:hAnsi="Arial" w:cs="Arial"/>
          <w:kern w:val="0"/>
          <w:szCs w:val="24"/>
        </w:rPr>
        <w:t>用</w:t>
      </w:r>
      <w:r>
        <w:rPr>
          <w:kern w:val="0"/>
          <w:szCs w:val="24"/>
        </w:rPr>
        <w:t>14</w:t>
      </w:r>
      <w:r>
        <w:rPr>
          <w:rFonts w:ascii="Arial" w:hAnsi="Arial" w:cs="Arial" w:hint="eastAsia"/>
          <w:kern w:val="0"/>
          <w:szCs w:val="24"/>
        </w:rPr>
        <w:t>号</w:t>
      </w:r>
      <w:r>
        <w:rPr>
          <w:rFonts w:ascii="Arial" w:hAnsi="Arial" w:cs="Arial"/>
          <w:kern w:val="0"/>
          <w:szCs w:val="24"/>
        </w:rPr>
        <w:t>字（粗</w:t>
      </w:r>
      <w:r>
        <w:rPr>
          <w:rFonts w:ascii="Arial" w:hAnsi="Arial" w:cs="Arial" w:hint="eastAsia"/>
          <w:kern w:val="0"/>
          <w:szCs w:val="24"/>
        </w:rPr>
        <w:t>体</w:t>
      </w:r>
      <w:r>
        <w:rPr>
          <w:rFonts w:ascii="Arial" w:hAnsi="Arial" w:cs="Arial"/>
          <w:kern w:val="0"/>
          <w:szCs w:val="24"/>
        </w:rPr>
        <w:t>），</w:t>
      </w:r>
      <w:r>
        <w:rPr>
          <w:rFonts w:ascii="Arial" w:hAnsi="Arial" w:cs="Arial" w:hint="eastAsia"/>
          <w:kern w:val="0"/>
          <w:szCs w:val="24"/>
        </w:rPr>
        <w:t>摘要内容</w:t>
      </w:r>
      <w:r>
        <w:rPr>
          <w:rFonts w:ascii="Arial" w:hAnsi="Arial" w:cs="Arial"/>
          <w:kern w:val="0"/>
          <w:szCs w:val="24"/>
        </w:rPr>
        <w:t>用</w:t>
      </w:r>
      <w:r>
        <w:rPr>
          <w:kern w:val="0"/>
          <w:szCs w:val="24"/>
        </w:rPr>
        <w:t>12</w:t>
      </w:r>
      <w:r>
        <w:rPr>
          <w:rFonts w:ascii="Arial" w:hAnsi="Arial" w:cs="Arial" w:hint="eastAsia"/>
          <w:kern w:val="0"/>
          <w:szCs w:val="24"/>
        </w:rPr>
        <w:t>号</w:t>
      </w:r>
      <w:r>
        <w:rPr>
          <w:rFonts w:ascii="Arial" w:hAnsi="Arial" w:cs="Arial"/>
          <w:kern w:val="0"/>
          <w:szCs w:val="24"/>
        </w:rPr>
        <w:t>字。字型：</w:t>
      </w:r>
      <w:r>
        <w:rPr>
          <w:kern w:val="0"/>
          <w:szCs w:val="24"/>
        </w:rPr>
        <w:t>Times New Roman</w:t>
      </w:r>
      <w:r>
        <w:rPr>
          <w:rFonts w:ascii="Arial" w:hAnsi="Arial" w:cs="Arial"/>
          <w:kern w:val="0"/>
          <w:szCs w:val="24"/>
        </w:rPr>
        <w:t>。</w:t>
      </w:r>
      <w:r>
        <w:rPr>
          <w:rFonts w:ascii="Arial" w:hAnsi="Arial" w:cs="Arial"/>
          <w:kern w:val="0"/>
          <w:szCs w:val="24"/>
        </w:rPr>
        <w:t> </w:t>
      </w:r>
      <w:r>
        <w:rPr>
          <w:rFonts w:ascii="Arial" w:hAnsi="Arial" w:cs="Arial"/>
          <w:kern w:val="0"/>
          <w:szCs w:val="24"/>
        </w:rPr>
        <w:t>行高：</w:t>
      </w:r>
      <w:r>
        <w:rPr>
          <w:rFonts w:ascii="Arial" w:hAnsi="Arial" w:cs="Arial" w:hint="eastAsia"/>
          <w:kern w:val="0"/>
          <w:szCs w:val="24"/>
        </w:rPr>
        <w:t>固定行距</w:t>
      </w:r>
      <w:r>
        <w:rPr>
          <w:kern w:val="0"/>
          <w:szCs w:val="24"/>
        </w:rPr>
        <w:t>20</w:t>
      </w:r>
      <w:r>
        <w:rPr>
          <w:rFonts w:ascii="Arial" w:hAnsi="Arial" w:cs="Arial" w:hint="eastAsia"/>
          <w:kern w:val="0"/>
          <w:szCs w:val="24"/>
        </w:rPr>
        <w:t>磅</w:t>
      </w:r>
      <w:r>
        <w:rPr>
          <w:rFonts w:ascii="Arial" w:hAnsi="Arial" w:cs="Arial"/>
          <w:kern w:val="0"/>
          <w:szCs w:val="24"/>
        </w:rPr>
        <w:t>。</w:t>
      </w:r>
      <w:r>
        <w:rPr>
          <w:rFonts w:ascii="Arial" w:hAnsi="Arial" w:cs="Arial"/>
          <w:kern w:val="0"/>
          <w:szCs w:val="24"/>
        </w:rPr>
        <w:t> </w:t>
      </w:r>
    </w:p>
    <w:p w:rsidR="00C2664B" w:rsidRDefault="00F8359E" w:rsidP="00851CD5">
      <w:pPr>
        <w:pStyle w:val="a8"/>
        <w:widowControl/>
        <w:shd w:val="clear" w:color="auto" w:fill="FFFFFF"/>
        <w:spacing w:before="0" w:beforeAutospacing="0" w:after="0" w:afterAutospacing="0" w:line="315" w:lineRule="atLeast"/>
        <w:ind w:left="210" w:hangingChars="100" w:hanging="210"/>
        <w:rPr>
          <w:rFonts w:ascii="Arial" w:hAnsi="Arial" w:cs="Arial"/>
          <w:sz w:val="21"/>
          <w:szCs w:val="24"/>
        </w:rPr>
      </w:pPr>
      <w:r>
        <w:rPr>
          <w:rFonts w:ascii="Arial" w:hAnsi="Arial" w:cs="Arial" w:hint="eastAsia"/>
          <w:sz w:val="21"/>
          <w:szCs w:val="24"/>
        </w:rPr>
        <w:t xml:space="preserve">3. </w:t>
      </w:r>
      <w:r>
        <w:rPr>
          <w:rFonts w:ascii="Arial" w:hAnsi="Arial" w:cs="Arial" w:hint="eastAsia"/>
          <w:sz w:val="21"/>
          <w:szCs w:val="24"/>
        </w:rPr>
        <w:t>摘要请于</w:t>
      </w:r>
      <w:r w:rsidR="00851CD5" w:rsidRPr="00E81E06">
        <w:rPr>
          <w:rFonts w:ascii="Arial" w:hAnsi="Arial" w:cs="Arial" w:hint="eastAsia"/>
          <w:sz w:val="21"/>
          <w:szCs w:val="24"/>
        </w:rPr>
        <w:t>2016</w:t>
      </w:r>
      <w:r w:rsidR="00851CD5" w:rsidRPr="00E81E06">
        <w:rPr>
          <w:rFonts w:ascii="Arial" w:hAnsi="Arial" w:cs="Arial" w:hint="eastAsia"/>
          <w:sz w:val="21"/>
          <w:szCs w:val="24"/>
        </w:rPr>
        <w:t>年</w:t>
      </w:r>
      <w:r w:rsidR="00756CC8">
        <w:rPr>
          <w:rFonts w:ascii="Arial" w:hAnsi="Arial" w:cs="Arial"/>
          <w:sz w:val="21"/>
          <w:szCs w:val="24"/>
        </w:rPr>
        <w:t>4</w:t>
      </w:r>
      <w:r w:rsidRPr="00E81E06">
        <w:rPr>
          <w:rFonts w:ascii="Arial" w:hAnsi="Arial" w:cs="Arial"/>
          <w:sz w:val="21"/>
          <w:szCs w:val="24"/>
        </w:rPr>
        <w:t>月</w:t>
      </w:r>
      <w:r w:rsidR="00756CC8">
        <w:rPr>
          <w:rFonts w:ascii="Arial" w:hAnsi="Arial" w:cs="Arial"/>
          <w:sz w:val="21"/>
          <w:szCs w:val="24"/>
        </w:rPr>
        <w:t>15</w:t>
      </w:r>
      <w:r w:rsidRPr="00E81E06">
        <w:rPr>
          <w:rFonts w:ascii="Arial" w:hAnsi="Arial" w:cs="Arial"/>
          <w:sz w:val="21"/>
          <w:szCs w:val="24"/>
        </w:rPr>
        <w:t>日</w:t>
      </w:r>
      <w:r>
        <w:rPr>
          <w:rFonts w:ascii="Arial" w:hAnsi="Arial" w:cs="Arial" w:hint="eastAsia"/>
          <w:sz w:val="21"/>
          <w:szCs w:val="24"/>
        </w:rPr>
        <w:t>前发送</w:t>
      </w:r>
      <w:r>
        <w:rPr>
          <w:rFonts w:ascii="Arial" w:hAnsi="Arial" w:cs="Arial"/>
          <w:sz w:val="21"/>
          <w:szCs w:val="24"/>
        </w:rPr>
        <w:t>至</w:t>
      </w:r>
      <w:r>
        <w:rPr>
          <w:rFonts w:hint="eastAsia"/>
        </w:rPr>
        <w:t>petro_humanities@163.com</w:t>
      </w:r>
      <w:r>
        <w:rPr>
          <w:rFonts w:hint="eastAsia"/>
        </w:rPr>
        <w:t>。</w:t>
      </w:r>
      <w:r>
        <w:rPr>
          <w:rFonts w:ascii="Arial" w:hAnsi="Arial" w:cs="Arial" w:hint="eastAsia"/>
          <w:sz w:val="21"/>
          <w:szCs w:val="24"/>
        </w:rPr>
        <w:t>摘要务必注明：姓名、</w:t>
      </w:r>
      <w:r>
        <w:rPr>
          <w:rFonts w:ascii="Arial" w:hAnsi="Arial" w:cs="Arial" w:hint="eastAsia"/>
          <w:sz w:val="21"/>
          <w:szCs w:val="24"/>
        </w:rPr>
        <w:t xml:space="preserve"> </w:t>
      </w:r>
      <w:r>
        <w:rPr>
          <w:rFonts w:ascii="Arial" w:hAnsi="Arial" w:cs="Arial" w:hint="eastAsia"/>
          <w:sz w:val="21"/>
          <w:szCs w:val="24"/>
        </w:rPr>
        <w:t>班级、专业、联系电话等个人信息。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 w:line="270" w:lineRule="atLeast"/>
        <w:rPr>
          <w:rFonts w:ascii="Arial" w:hAnsi="Arial" w:cs="Arial"/>
          <w:b/>
          <w:bCs/>
          <w:kern w:val="0"/>
          <w:szCs w:val="24"/>
        </w:rPr>
      </w:pPr>
      <w:r>
        <w:rPr>
          <w:rFonts w:ascii="Arial" w:hAnsi="Arial" w:cs="Arial" w:hint="eastAsia"/>
          <w:b/>
          <w:bCs/>
          <w:kern w:val="0"/>
          <w:szCs w:val="24"/>
        </w:rPr>
        <w:t>征文提交：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 w:line="270" w:lineRule="atLeast"/>
        <w:rPr>
          <w:rFonts w:ascii="Arial" w:hAnsi="Arial" w:cs="Arial"/>
          <w:bCs/>
          <w:kern w:val="0"/>
          <w:szCs w:val="24"/>
        </w:rPr>
      </w:pPr>
      <w:r>
        <w:rPr>
          <w:rFonts w:ascii="Arial" w:hAnsi="Arial" w:cs="Arial" w:hint="eastAsia"/>
          <w:bCs/>
          <w:kern w:val="0"/>
          <w:szCs w:val="24"/>
        </w:rPr>
        <w:t xml:space="preserve">1. </w:t>
      </w:r>
      <w:r>
        <w:rPr>
          <w:rFonts w:ascii="Arial" w:hAnsi="Arial" w:cs="Arial" w:hint="eastAsia"/>
          <w:bCs/>
          <w:kern w:val="0"/>
          <w:szCs w:val="24"/>
        </w:rPr>
        <w:t>摘要审核通过后即视为具有参赛资格的作品，需要按照学术论文写作格式提交参赛论文。</w:t>
      </w:r>
    </w:p>
    <w:p w:rsidR="00C2664B" w:rsidRPr="00E81E06" w:rsidRDefault="00F8359E" w:rsidP="00E81E06">
      <w:pPr>
        <w:widowControl/>
        <w:shd w:val="clear" w:color="auto" w:fill="FFFFFF"/>
        <w:spacing w:before="100" w:beforeAutospacing="1" w:after="100" w:afterAutospacing="1" w:line="270" w:lineRule="atLeast"/>
        <w:rPr>
          <w:rFonts w:ascii="Arial" w:hAnsi="Arial" w:cs="Arial"/>
          <w:b/>
          <w:bCs/>
          <w:kern w:val="0"/>
          <w:szCs w:val="24"/>
        </w:rPr>
      </w:pPr>
      <w:r>
        <w:rPr>
          <w:rFonts w:ascii="Arial" w:hAnsi="Arial" w:cs="Arial" w:hint="eastAsia"/>
          <w:bCs/>
          <w:kern w:val="0"/>
          <w:szCs w:val="24"/>
        </w:rPr>
        <w:t xml:space="preserve">2. </w:t>
      </w:r>
      <w:r>
        <w:rPr>
          <w:rFonts w:ascii="Arial" w:hAnsi="Arial" w:cs="Arial" w:hint="eastAsia"/>
          <w:bCs/>
          <w:kern w:val="0"/>
          <w:szCs w:val="24"/>
        </w:rPr>
        <w:t>所有提交论文必须严格按照“</w:t>
      </w:r>
      <w:r>
        <w:rPr>
          <w:rFonts w:ascii="宋体" w:hAnsi="宋体" w:cs="宋体" w:hint="eastAsia"/>
          <w:szCs w:val="21"/>
        </w:rPr>
        <w:t>论文写作格式要求”完成，不符合格式要求的作品将不予以接收。</w:t>
      </w:r>
      <w:bookmarkStart w:id="0" w:name="_GoBack"/>
      <w:bookmarkEnd w:id="0"/>
    </w:p>
    <w:p w:rsidR="00C2664B" w:rsidRPr="00E81E06" w:rsidRDefault="00F8359E" w:rsidP="00E81E06">
      <w:pPr>
        <w:widowControl/>
        <w:shd w:val="clear" w:color="auto" w:fill="FFFFFF"/>
        <w:spacing w:before="100" w:beforeAutospacing="1" w:after="100" w:afterAutospacing="1" w:line="270" w:lineRule="atLeast"/>
        <w:rPr>
          <w:rFonts w:ascii="Arial" w:hAnsi="Arial" w:cs="Arial"/>
          <w:bCs/>
          <w:kern w:val="0"/>
          <w:szCs w:val="24"/>
        </w:rPr>
      </w:pPr>
      <w:r w:rsidRPr="00E81E06">
        <w:rPr>
          <w:rFonts w:ascii="Arial" w:hAnsi="Arial" w:cs="Arial" w:hint="eastAsia"/>
          <w:bCs/>
          <w:kern w:val="0"/>
          <w:szCs w:val="24"/>
        </w:rPr>
        <w:t xml:space="preserve">3. </w:t>
      </w:r>
      <w:r w:rsidRPr="00E81E06">
        <w:rPr>
          <w:rFonts w:ascii="Arial" w:hAnsi="Arial" w:cs="Arial" w:hint="eastAsia"/>
          <w:bCs/>
          <w:kern w:val="0"/>
          <w:szCs w:val="24"/>
        </w:rPr>
        <w:t>参赛作品提交截止时间为</w:t>
      </w:r>
      <w:r w:rsidRPr="00E81E06">
        <w:rPr>
          <w:rFonts w:ascii="Arial" w:hAnsi="Arial" w:cs="Arial"/>
          <w:bCs/>
          <w:kern w:val="0"/>
          <w:szCs w:val="24"/>
        </w:rPr>
        <w:t>201</w:t>
      </w:r>
      <w:r w:rsidR="00B54E7C" w:rsidRPr="00E81E06">
        <w:rPr>
          <w:rFonts w:ascii="Arial" w:hAnsi="Arial" w:cs="Arial" w:hint="eastAsia"/>
          <w:bCs/>
          <w:kern w:val="0"/>
          <w:szCs w:val="24"/>
        </w:rPr>
        <w:t>6</w:t>
      </w:r>
      <w:r w:rsidRPr="00E81E06">
        <w:rPr>
          <w:rFonts w:ascii="Arial" w:hAnsi="Arial" w:cs="Arial"/>
          <w:bCs/>
          <w:kern w:val="0"/>
          <w:szCs w:val="24"/>
        </w:rPr>
        <w:t>年</w:t>
      </w:r>
      <w:r w:rsidR="00E81E06" w:rsidRPr="00E81E06">
        <w:rPr>
          <w:rFonts w:ascii="Arial" w:hAnsi="Arial" w:cs="Arial" w:hint="eastAsia"/>
          <w:bCs/>
          <w:kern w:val="0"/>
          <w:szCs w:val="24"/>
        </w:rPr>
        <w:t>6</w:t>
      </w:r>
      <w:r w:rsidRPr="00E81E06">
        <w:rPr>
          <w:rFonts w:ascii="Arial" w:hAnsi="Arial" w:cs="Arial"/>
          <w:bCs/>
          <w:kern w:val="0"/>
          <w:szCs w:val="24"/>
        </w:rPr>
        <w:t>月</w:t>
      </w:r>
      <w:r w:rsidR="00E81E06" w:rsidRPr="00E81E06">
        <w:rPr>
          <w:rFonts w:ascii="Arial" w:hAnsi="Arial" w:cs="Arial" w:hint="eastAsia"/>
          <w:bCs/>
          <w:kern w:val="0"/>
          <w:szCs w:val="24"/>
        </w:rPr>
        <w:t>2</w:t>
      </w:r>
      <w:r w:rsidR="00851CD5" w:rsidRPr="00E81E06">
        <w:rPr>
          <w:rFonts w:ascii="Arial" w:hAnsi="Arial" w:cs="Arial" w:hint="eastAsia"/>
          <w:bCs/>
          <w:kern w:val="0"/>
          <w:szCs w:val="24"/>
        </w:rPr>
        <w:t>5</w:t>
      </w:r>
      <w:r w:rsidRPr="00E81E06">
        <w:rPr>
          <w:rFonts w:ascii="Arial" w:hAnsi="Arial" w:cs="Arial"/>
          <w:bCs/>
          <w:kern w:val="0"/>
          <w:szCs w:val="24"/>
        </w:rPr>
        <w:t>日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 w:line="270" w:lineRule="atLeast"/>
        <w:rPr>
          <w:rFonts w:ascii="Arial" w:hAnsi="Arial" w:cs="Arial"/>
          <w:b/>
          <w:bCs/>
          <w:kern w:val="0"/>
          <w:szCs w:val="24"/>
        </w:rPr>
      </w:pPr>
      <w:r>
        <w:rPr>
          <w:rFonts w:ascii="Arial" w:hAnsi="Arial" w:cs="Arial" w:hint="eastAsia"/>
          <w:b/>
          <w:bCs/>
          <w:kern w:val="0"/>
          <w:szCs w:val="24"/>
        </w:rPr>
        <w:t>论文评审：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 w:line="270" w:lineRule="atLeast"/>
        <w:ind w:left="210" w:hangingChars="100" w:hanging="210"/>
        <w:rPr>
          <w:rFonts w:ascii="Arial" w:hAnsi="Arial" w:cs="Arial"/>
          <w:bCs/>
          <w:kern w:val="0"/>
          <w:szCs w:val="24"/>
        </w:rPr>
      </w:pPr>
      <w:r>
        <w:rPr>
          <w:rFonts w:ascii="Arial" w:hAnsi="Arial" w:cs="Arial" w:hint="eastAsia"/>
          <w:bCs/>
          <w:kern w:val="0"/>
          <w:szCs w:val="24"/>
        </w:rPr>
        <w:t xml:space="preserve">1. </w:t>
      </w:r>
      <w:r>
        <w:rPr>
          <w:rFonts w:ascii="Arial" w:hAnsi="Arial" w:cs="Arial" w:hint="eastAsia"/>
          <w:bCs/>
          <w:kern w:val="0"/>
          <w:szCs w:val="24"/>
        </w:rPr>
        <w:t>所有参赛论文将聘请我校国际期刊审稿专家评审并提出评审意见。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 w:line="270" w:lineRule="atLeast"/>
        <w:ind w:left="210" w:hangingChars="100" w:hanging="210"/>
        <w:rPr>
          <w:rFonts w:ascii="Arial" w:hAnsi="Arial" w:cs="Arial"/>
          <w:bCs/>
          <w:kern w:val="0"/>
          <w:szCs w:val="24"/>
        </w:rPr>
      </w:pPr>
      <w:r>
        <w:rPr>
          <w:rFonts w:ascii="Arial" w:hAnsi="Arial" w:cs="Arial" w:hint="eastAsia"/>
          <w:bCs/>
          <w:kern w:val="0"/>
          <w:szCs w:val="24"/>
        </w:rPr>
        <w:t xml:space="preserve">2. </w:t>
      </w:r>
      <w:r>
        <w:rPr>
          <w:rFonts w:ascii="Arial" w:hAnsi="Arial" w:cs="Arial" w:hint="eastAsia"/>
          <w:bCs/>
          <w:kern w:val="0"/>
          <w:szCs w:val="24"/>
        </w:rPr>
        <w:t>拟评审优秀获奖论文</w:t>
      </w:r>
      <w:r>
        <w:rPr>
          <w:rFonts w:hint="eastAsia"/>
          <w:bCs/>
          <w:kern w:val="0"/>
          <w:szCs w:val="24"/>
        </w:rPr>
        <w:t>3</w:t>
      </w:r>
      <w:r>
        <w:rPr>
          <w:bCs/>
          <w:kern w:val="0"/>
          <w:szCs w:val="24"/>
        </w:rPr>
        <w:t>0</w:t>
      </w:r>
      <w:r>
        <w:rPr>
          <w:rFonts w:ascii="Arial" w:hAnsi="Arial" w:cs="Arial" w:hint="eastAsia"/>
          <w:bCs/>
          <w:kern w:val="0"/>
          <w:szCs w:val="24"/>
        </w:rPr>
        <w:t>篇，并在最后举行的论坛上进行大会宣读。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 w:line="270" w:lineRule="atLeast"/>
        <w:rPr>
          <w:rFonts w:ascii="Arial" w:hAnsi="Arial" w:cs="Arial"/>
          <w:b/>
          <w:bCs/>
          <w:kern w:val="0"/>
          <w:szCs w:val="24"/>
        </w:rPr>
      </w:pPr>
      <w:r>
        <w:rPr>
          <w:rFonts w:ascii="Arial" w:hAnsi="Arial" w:cs="Arial" w:hint="eastAsia"/>
          <w:b/>
          <w:bCs/>
          <w:kern w:val="0"/>
          <w:szCs w:val="24"/>
        </w:rPr>
        <w:t>论文宣读及评奖：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 w:line="270" w:lineRule="atLeast"/>
        <w:ind w:left="105" w:hangingChars="50" w:hanging="105"/>
        <w:rPr>
          <w:bCs/>
          <w:kern w:val="0"/>
          <w:szCs w:val="24"/>
        </w:rPr>
      </w:pPr>
      <w:r>
        <w:rPr>
          <w:rFonts w:ascii="Arial" w:hAnsi="Arial" w:cs="Arial" w:hint="eastAsia"/>
          <w:bCs/>
          <w:kern w:val="0"/>
          <w:szCs w:val="24"/>
        </w:rPr>
        <w:t xml:space="preserve">1. </w:t>
      </w:r>
      <w:r>
        <w:rPr>
          <w:rFonts w:ascii="Arial" w:hAnsi="Arial" w:cs="Arial" w:hint="eastAsia"/>
          <w:bCs/>
          <w:kern w:val="0"/>
          <w:szCs w:val="24"/>
        </w:rPr>
        <w:t>大学生学术英语论坛举办的时间为</w:t>
      </w:r>
      <w:r w:rsidRPr="00E81E06">
        <w:rPr>
          <w:rFonts w:ascii="Arial" w:hAnsi="Arial" w:cs="Arial"/>
          <w:bCs/>
          <w:kern w:val="0"/>
          <w:szCs w:val="24"/>
        </w:rPr>
        <w:t>201</w:t>
      </w:r>
      <w:r w:rsidR="00B54E7C" w:rsidRPr="00E81E06">
        <w:rPr>
          <w:rFonts w:ascii="Arial" w:hAnsi="Arial" w:cs="Arial" w:hint="eastAsia"/>
          <w:bCs/>
          <w:kern w:val="0"/>
          <w:szCs w:val="24"/>
        </w:rPr>
        <w:t>6</w:t>
      </w:r>
      <w:r w:rsidRPr="00E81E06">
        <w:rPr>
          <w:rFonts w:ascii="Arial" w:hAnsi="Arial" w:cs="Arial"/>
          <w:bCs/>
          <w:kern w:val="0"/>
          <w:szCs w:val="24"/>
        </w:rPr>
        <w:t>年</w:t>
      </w:r>
      <w:r w:rsidR="00E81E06" w:rsidRPr="00E81E06">
        <w:rPr>
          <w:rFonts w:ascii="Arial" w:hAnsi="Arial" w:cs="Arial" w:hint="eastAsia"/>
          <w:bCs/>
          <w:kern w:val="0"/>
          <w:szCs w:val="24"/>
        </w:rPr>
        <w:t>9</w:t>
      </w:r>
      <w:r w:rsidRPr="00E81E06">
        <w:rPr>
          <w:rFonts w:ascii="Arial" w:hAnsi="Arial" w:cs="Arial"/>
          <w:bCs/>
          <w:kern w:val="0"/>
          <w:szCs w:val="24"/>
        </w:rPr>
        <w:t>月</w:t>
      </w:r>
      <w:r w:rsidR="00E81E06" w:rsidRPr="00E81E06">
        <w:rPr>
          <w:rFonts w:ascii="Arial" w:hAnsi="Arial" w:cs="Arial" w:hint="eastAsia"/>
          <w:bCs/>
          <w:kern w:val="0"/>
          <w:szCs w:val="24"/>
        </w:rPr>
        <w:t>中旬（时间待定）</w:t>
      </w:r>
      <w:r>
        <w:rPr>
          <w:rFonts w:ascii="Arial" w:hAnsi="Arial" w:cs="Arial" w:hint="eastAsia"/>
          <w:bCs/>
          <w:kern w:val="0"/>
          <w:szCs w:val="24"/>
        </w:rPr>
        <w:t>，所有入围作品将进行大会宣读，并依据论文质量及现场表现，评出一、二、三等</w:t>
      </w:r>
      <w:r>
        <w:rPr>
          <w:bCs/>
          <w:kern w:val="0"/>
          <w:szCs w:val="24"/>
        </w:rPr>
        <w:t>奖，并颁发荣誉证书和奖品。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 w:line="270" w:lineRule="atLeast"/>
        <w:rPr>
          <w:rFonts w:ascii="Arial" w:hAnsi="Arial" w:cs="Arial"/>
          <w:bCs/>
          <w:kern w:val="0"/>
          <w:szCs w:val="24"/>
        </w:rPr>
      </w:pPr>
      <w:r>
        <w:rPr>
          <w:rFonts w:ascii="Arial" w:hAnsi="Arial" w:cs="Arial" w:hint="eastAsia"/>
          <w:bCs/>
          <w:kern w:val="0"/>
          <w:szCs w:val="24"/>
        </w:rPr>
        <w:t xml:space="preserve">2. </w:t>
      </w:r>
      <w:r>
        <w:rPr>
          <w:rFonts w:ascii="Arial" w:hAnsi="Arial" w:cs="Arial" w:hint="eastAsia"/>
          <w:bCs/>
          <w:kern w:val="0"/>
          <w:szCs w:val="24"/>
        </w:rPr>
        <w:t>论坛工作语言为英语。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 w:line="270" w:lineRule="atLeast"/>
        <w:rPr>
          <w:rFonts w:ascii="Arial" w:hAnsi="Arial" w:cs="Arial"/>
          <w:b/>
          <w:bCs/>
          <w:kern w:val="0"/>
          <w:szCs w:val="24"/>
        </w:rPr>
      </w:pPr>
      <w:r>
        <w:rPr>
          <w:rFonts w:ascii="Arial" w:hAnsi="Arial" w:cs="Arial" w:hint="eastAsia"/>
          <w:b/>
          <w:bCs/>
          <w:kern w:val="0"/>
          <w:szCs w:val="24"/>
        </w:rPr>
        <w:t>论坛组委会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 w:line="270" w:lineRule="atLeast"/>
        <w:rPr>
          <w:rFonts w:ascii="Arial" w:hAnsi="Arial" w:cs="Arial"/>
          <w:bCs/>
          <w:kern w:val="0"/>
          <w:szCs w:val="24"/>
        </w:rPr>
      </w:pPr>
      <w:r>
        <w:rPr>
          <w:rFonts w:ascii="Arial" w:hAnsi="Arial" w:cs="Arial" w:hint="eastAsia"/>
          <w:bCs/>
          <w:kern w:val="0"/>
          <w:szCs w:val="24"/>
        </w:rPr>
        <w:t>主办单位：中国石油大学（华东）教务处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 w:line="270" w:lineRule="atLeast"/>
        <w:rPr>
          <w:rFonts w:ascii="Arial" w:hAnsi="Arial" w:cs="Arial"/>
          <w:bCs/>
          <w:kern w:val="0"/>
          <w:szCs w:val="24"/>
        </w:rPr>
      </w:pPr>
      <w:r>
        <w:rPr>
          <w:rFonts w:ascii="Arial" w:hAnsi="Arial" w:cs="Arial" w:hint="eastAsia"/>
          <w:bCs/>
          <w:kern w:val="0"/>
          <w:szCs w:val="24"/>
        </w:rPr>
        <w:t>承办单位：中国石油大学（华东）文学院</w:t>
      </w:r>
    </w:p>
    <w:p w:rsidR="00C2664B" w:rsidRDefault="00F8359E">
      <w:pPr>
        <w:widowControl/>
        <w:shd w:val="clear" w:color="auto" w:fill="FFFFFF"/>
        <w:spacing w:before="100" w:beforeAutospacing="1" w:after="100" w:afterAutospacing="1" w:line="270" w:lineRule="atLeast"/>
        <w:rPr>
          <w:rFonts w:ascii="Arial" w:hAnsi="Arial" w:cs="Arial"/>
          <w:bCs/>
          <w:kern w:val="0"/>
          <w:szCs w:val="24"/>
        </w:rPr>
      </w:pPr>
      <w:r>
        <w:rPr>
          <w:rFonts w:ascii="Arial" w:hAnsi="Arial" w:cs="Arial" w:hint="eastAsia"/>
          <w:bCs/>
          <w:kern w:val="0"/>
          <w:szCs w:val="24"/>
        </w:rPr>
        <w:t>中国石油大学（华东）留英同学会</w:t>
      </w:r>
      <w:r>
        <w:rPr>
          <w:rFonts w:ascii="Arial" w:hAnsi="Arial" w:cs="Arial" w:hint="eastAsia"/>
          <w:bCs/>
          <w:kern w:val="0"/>
          <w:szCs w:val="24"/>
        </w:rPr>
        <w:t xml:space="preserve"> </w:t>
      </w:r>
      <w:r>
        <w:rPr>
          <w:rFonts w:ascii="Arial" w:hAnsi="Arial" w:cs="Arial" w:hint="eastAsia"/>
          <w:bCs/>
          <w:kern w:val="0"/>
          <w:szCs w:val="24"/>
        </w:rPr>
        <w:t>中国石油大学（华东）文学院大学生英语协会</w:t>
      </w:r>
    </w:p>
    <w:p w:rsidR="009E7F60" w:rsidRDefault="009E7F60">
      <w:pPr>
        <w:pStyle w:val="a8"/>
        <w:widowControl/>
        <w:shd w:val="clear" w:color="auto" w:fill="FFFFFF"/>
        <w:spacing w:before="0" w:beforeAutospacing="0" w:after="0" w:afterAutospacing="0" w:line="315" w:lineRule="atLeast"/>
        <w:jc w:val="center"/>
        <w:rPr>
          <w:rFonts w:ascii="宋体" w:hAnsi="宋体" w:cs="宋体"/>
          <w:b/>
          <w:szCs w:val="21"/>
        </w:rPr>
      </w:pPr>
    </w:p>
    <w:p w:rsidR="00C2664B" w:rsidRDefault="00F8359E">
      <w:pPr>
        <w:pStyle w:val="a8"/>
        <w:widowControl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333333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b/>
          <w:szCs w:val="21"/>
        </w:rPr>
        <w:lastRenderedPageBreak/>
        <w:t>论文写作格式要求</w:t>
      </w:r>
    </w:p>
    <w:p w:rsidR="00C2664B" w:rsidRDefault="00C2664B">
      <w:pPr>
        <w:pStyle w:val="a8"/>
        <w:widowControl/>
        <w:shd w:val="clear" w:color="auto" w:fill="FFFFFF"/>
        <w:spacing w:before="0" w:beforeAutospacing="0" w:after="0" w:afterAutospacing="0" w:line="315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eastAsia="Tahoma"/>
          <w:sz w:val="21"/>
          <w:szCs w:val="21"/>
          <w:shd w:val="clear" w:color="auto" w:fill="FAFAFA"/>
        </w:rPr>
        <w:t>Please follow the following submission format.</w:t>
      </w:r>
    </w:p>
    <w:p w:rsidR="00C2664B" w:rsidRDefault="00F8359E">
      <w:pPr>
        <w:pStyle w:val="a8"/>
        <w:widowControl/>
        <w:numPr>
          <w:ilvl w:val="0"/>
          <w:numId w:val="1"/>
        </w:numPr>
        <w:shd w:val="clear" w:color="auto" w:fill="FAFAFA"/>
        <w:spacing w:before="0" w:beforeAutospacing="0" w:after="0" w:afterAutospacing="0" w:line="400" w:lineRule="exact"/>
        <w:jc w:val="both"/>
        <w:rPr>
          <w:sz w:val="21"/>
          <w:szCs w:val="21"/>
          <w:shd w:val="clear" w:color="auto" w:fill="FAFAFA"/>
        </w:rPr>
      </w:pPr>
      <w:r>
        <w:rPr>
          <w:rFonts w:eastAsia="Tahoma"/>
          <w:sz w:val="21"/>
          <w:szCs w:val="21"/>
          <w:shd w:val="clear" w:color="auto" w:fill="FAFAFA"/>
        </w:rPr>
        <w:t>Title of the paper</w:t>
      </w:r>
      <w:r>
        <w:rPr>
          <w:rFonts w:hint="eastAsia"/>
          <w:sz w:val="21"/>
          <w:szCs w:val="21"/>
          <w:shd w:val="clear" w:color="auto" w:fill="FAFAFA"/>
        </w:rPr>
        <w:t xml:space="preserve">   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sz w:val="21"/>
          <w:szCs w:val="21"/>
          <w:shd w:val="clear" w:color="auto" w:fill="FAFAFA"/>
        </w:rPr>
      </w:pPr>
      <w:r>
        <w:rPr>
          <w:rFonts w:eastAsia="Tahoma"/>
          <w:sz w:val="21"/>
          <w:szCs w:val="21"/>
          <w:shd w:val="clear" w:color="auto" w:fill="FAFAFA"/>
        </w:rPr>
        <w:t>(b) Author/s</w:t>
      </w:r>
      <w:r>
        <w:rPr>
          <w:rFonts w:hint="eastAsia"/>
          <w:sz w:val="21"/>
          <w:szCs w:val="21"/>
          <w:shd w:val="clear" w:color="auto" w:fill="FAFAFA"/>
        </w:rPr>
        <w:t xml:space="preserve"> (including the thesis advisor) 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rFonts w:eastAsia="Tahoma"/>
          <w:sz w:val="21"/>
          <w:szCs w:val="21"/>
          <w:shd w:val="clear" w:color="auto" w:fill="FAFAFA"/>
        </w:rPr>
      </w:pPr>
      <w:r>
        <w:rPr>
          <w:rFonts w:eastAsia="Tahoma"/>
          <w:sz w:val="21"/>
          <w:szCs w:val="21"/>
          <w:shd w:val="clear" w:color="auto" w:fill="FAFAFA"/>
        </w:rPr>
        <w:t xml:space="preserve">(c) Author/s' Title/Position and Institutional Affiliation 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rFonts w:eastAsia="Tahoma"/>
          <w:sz w:val="21"/>
          <w:szCs w:val="21"/>
          <w:shd w:val="clear" w:color="auto" w:fill="FAFAFA"/>
        </w:rPr>
      </w:pPr>
      <w:r>
        <w:rPr>
          <w:rFonts w:eastAsia="Tahoma"/>
          <w:sz w:val="21"/>
          <w:szCs w:val="21"/>
          <w:shd w:val="clear" w:color="auto" w:fill="FAFAFA"/>
        </w:rPr>
        <w:t>(</w:t>
      </w:r>
      <w:r>
        <w:rPr>
          <w:rFonts w:hint="eastAsia"/>
          <w:sz w:val="21"/>
          <w:szCs w:val="21"/>
          <w:shd w:val="clear" w:color="auto" w:fill="FAFAFA"/>
        </w:rPr>
        <w:t>d</w:t>
      </w:r>
      <w:r>
        <w:rPr>
          <w:rFonts w:eastAsia="Tahoma"/>
          <w:sz w:val="21"/>
          <w:szCs w:val="21"/>
          <w:shd w:val="clear" w:color="auto" w:fill="FAFAFA"/>
        </w:rPr>
        <w:t>) Author/s'</w:t>
      </w:r>
      <w:r>
        <w:rPr>
          <w:rFonts w:hint="eastAsia"/>
          <w:sz w:val="21"/>
          <w:szCs w:val="21"/>
          <w:shd w:val="clear" w:color="auto" w:fill="FAFAFA"/>
        </w:rPr>
        <w:t xml:space="preserve"> e-mail addresses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hint="eastAsia"/>
          <w:sz w:val="21"/>
          <w:szCs w:val="21"/>
          <w:shd w:val="clear" w:color="auto" w:fill="FAFAFA"/>
        </w:rPr>
        <w:t xml:space="preserve">(e) </w:t>
      </w:r>
      <w:r>
        <w:rPr>
          <w:rFonts w:eastAsia="Tahoma"/>
          <w:sz w:val="21"/>
          <w:szCs w:val="21"/>
          <w:shd w:val="clear" w:color="auto" w:fill="FAFAFA"/>
        </w:rPr>
        <w:t>Keywords (provide at least three key words for your abstract/s)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sz w:val="21"/>
          <w:szCs w:val="21"/>
          <w:shd w:val="clear" w:color="auto" w:fill="FAFAFA"/>
        </w:rPr>
      </w:pPr>
      <w:r>
        <w:rPr>
          <w:rFonts w:hint="eastAsia"/>
          <w:sz w:val="21"/>
          <w:szCs w:val="21"/>
          <w:shd w:val="clear" w:color="auto" w:fill="FAFAFA"/>
        </w:rPr>
        <w:t xml:space="preserve">(f) </w:t>
      </w:r>
      <w:r>
        <w:rPr>
          <w:rFonts w:eastAsia="Tahoma"/>
          <w:sz w:val="21"/>
          <w:szCs w:val="21"/>
          <w:shd w:val="clear" w:color="auto" w:fill="FAFAFA"/>
        </w:rPr>
        <w:t>Abstract</w:t>
      </w:r>
      <w:r>
        <w:rPr>
          <w:rFonts w:hint="eastAsia"/>
          <w:sz w:val="21"/>
          <w:szCs w:val="21"/>
          <w:shd w:val="clear" w:color="auto" w:fill="FAFAFA"/>
        </w:rPr>
        <w:t xml:space="preserve"> (between 250 and 300 </w:t>
      </w:r>
      <w:r>
        <w:rPr>
          <w:rFonts w:eastAsia="Tahoma"/>
          <w:sz w:val="21"/>
          <w:szCs w:val="21"/>
          <w:shd w:val="clear" w:color="auto" w:fill="FAFAFA"/>
        </w:rPr>
        <w:t>words</w:t>
      </w:r>
      <w:r>
        <w:rPr>
          <w:rFonts w:hint="eastAsia"/>
          <w:sz w:val="21"/>
          <w:szCs w:val="21"/>
          <w:shd w:val="clear" w:color="auto" w:fill="FAFAFA"/>
        </w:rPr>
        <w:t>)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sz w:val="21"/>
          <w:szCs w:val="21"/>
          <w:shd w:val="clear" w:color="auto" w:fill="FAFAFA"/>
        </w:rPr>
      </w:pPr>
      <w:r>
        <w:rPr>
          <w:rFonts w:hint="eastAsia"/>
          <w:sz w:val="21"/>
          <w:szCs w:val="21"/>
          <w:shd w:val="clear" w:color="auto" w:fill="FAFAFA"/>
        </w:rPr>
        <w:t>(g) Introduction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sz w:val="21"/>
          <w:szCs w:val="21"/>
          <w:shd w:val="clear" w:color="auto" w:fill="FAFAFA"/>
        </w:rPr>
      </w:pPr>
      <w:r>
        <w:rPr>
          <w:rFonts w:hint="eastAsia"/>
          <w:sz w:val="21"/>
          <w:szCs w:val="21"/>
          <w:shd w:val="clear" w:color="auto" w:fill="FAFAFA"/>
        </w:rPr>
        <w:t>(h) Main body of the paper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rFonts w:eastAsia="Tahoma"/>
          <w:sz w:val="21"/>
          <w:szCs w:val="21"/>
          <w:shd w:val="clear" w:color="auto" w:fill="FAFAFA"/>
        </w:rPr>
      </w:pPr>
      <w:r>
        <w:rPr>
          <w:rFonts w:eastAsia="Tahoma"/>
          <w:sz w:val="21"/>
          <w:szCs w:val="21"/>
          <w:shd w:val="clear" w:color="auto" w:fill="FAFAFA"/>
        </w:rPr>
        <w:t>* Main text: Times New Roman, font size 12 </w:t>
      </w:r>
      <w:r>
        <w:rPr>
          <w:rFonts w:hint="eastAsia"/>
          <w:sz w:val="21"/>
          <w:szCs w:val="21"/>
          <w:shd w:val="clear" w:color="auto" w:fill="FAFAFA"/>
        </w:rPr>
        <w:t>(</w:t>
      </w:r>
      <w:r>
        <w:rPr>
          <w:rFonts w:eastAsia="Tahoma"/>
          <w:sz w:val="21"/>
          <w:szCs w:val="21"/>
          <w:shd w:val="clear" w:color="auto" w:fill="FAFAFA"/>
        </w:rPr>
        <w:t>Headings: Times New Roman, font size 14</w:t>
      </w:r>
      <w:r>
        <w:rPr>
          <w:rFonts w:hint="eastAsia"/>
          <w:sz w:val="21"/>
          <w:szCs w:val="21"/>
          <w:shd w:val="clear" w:color="auto" w:fill="FAFAFA"/>
        </w:rPr>
        <w:t>).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rFonts w:eastAsia="Tahoma"/>
          <w:sz w:val="21"/>
          <w:szCs w:val="21"/>
          <w:shd w:val="clear" w:color="auto" w:fill="FAFAFA"/>
        </w:rPr>
      </w:pPr>
      <w:r>
        <w:rPr>
          <w:rFonts w:eastAsia="Tahoma"/>
          <w:sz w:val="21"/>
          <w:szCs w:val="21"/>
          <w:shd w:val="clear" w:color="auto" w:fill="FAFAFA"/>
        </w:rPr>
        <w:t xml:space="preserve">* </w:t>
      </w:r>
      <w:r>
        <w:rPr>
          <w:rFonts w:hint="eastAsia"/>
          <w:sz w:val="21"/>
          <w:szCs w:val="21"/>
          <w:shd w:val="clear" w:color="auto" w:fill="FAFAFA"/>
        </w:rPr>
        <w:t>Five spaces (instead of indent) to designate a new paragraph or section.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sz w:val="21"/>
          <w:szCs w:val="21"/>
          <w:shd w:val="clear" w:color="auto" w:fill="FAFAFA"/>
        </w:rPr>
      </w:pPr>
      <w:r>
        <w:rPr>
          <w:rFonts w:eastAsia="Tahoma"/>
          <w:sz w:val="21"/>
          <w:szCs w:val="21"/>
          <w:shd w:val="clear" w:color="auto" w:fill="FAFAFA"/>
        </w:rPr>
        <w:t xml:space="preserve">* </w:t>
      </w:r>
      <w:r>
        <w:rPr>
          <w:rFonts w:hint="eastAsia"/>
          <w:sz w:val="21"/>
          <w:szCs w:val="21"/>
          <w:shd w:val="clear" w:color="auto" w:fill="FAFAFA"/>
        </w:rPr>
        <w:t>Page numbers at the bottom center of each page.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sz w:val="21"/>
          <w:szCs w:val="21"/>
          <w:shd w:val="clear" w:color="auto" w:fill="FAFAFA"/>
        </w:rPr>
      </w:pPr>
      <w:r>
        <w:rPr>
          <w:rFonts w:eastAsia="Tahoma"/>
          <w:sz w:val="21"/>
          <w:szCs w:val="21"/>
          <w:shd w:val="clear" w:color="auto" w:fill="FAFAFA"/>
        </w:rPr>
        <w:t xml:space="preserve">* </w:t>
      </w:r>
      <w:r>
        <w:rPr>
          <w:rFonts w:hint="eastAsia"/>
          <w:sz w:val="21"/>
          <w:szCs w:val="21"/>
          <w:shd w:val="clear" w:color="auto" w:fill="FAFAFA"/>
        </w:rPr>
        <w:t>Top, bottom, and side margins of 2.50cm on each side.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sz w:val="21"/>
          <w:szCs w:val="21"/>
          <w:shd w:val="clear" w:color="auto" w:fill="FAFAFA"/>
        </w:rPr>
      </w:pPr>
      <w:r>
        <w:rPr>
          <w:rFonts w:eastAsia="Tahoma"/>
          <w:sz w:val="21"/>
          <w:szCs w:val="21"/>
          <w:shd w:val="clear" w:color="auto" w:fill="FAFAFA"/>
        </w:rPr>
        <w:t>*</w:t>
      </w:r>
      <w:r>
        <w:rPr>
          <w:rFonts w:hint="eastAsia"/>
          <w:sz w:val="21"/>
          <w:szCs w:val="21"/>
          <w:shd w:val="clear" w:color="auto" w:fill="FAFAFA"/>
        </w:rPr>
        <w:t xml:space="preserve"> Graphs and visuals can be reproduced electronically.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sz w:val="21"/>
          <w:szCs w:val="21"/>
          <w:shd w:val="clear" w:color="auto" w:fill="FAFAFA"/>
        </w:rPr>
      </w:pPr>
      <w:r>
        <w:rPr>
          <w:rFonts w:hint="eastAsia"/>
          <w:sz w:val="21"/>
          <w:szCs w:val="21"/>
          <w:shd w:val="clear" w:color="auto" w:fill="FAFAFA"/>
        </w:rPr>
        <w:t>(i) Conclusion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sz w:val="21"/>
          <w:szCs w:val="21"/>
          <w:shd w:val="clear" w:color="auto" w:fill="FAFAFA"/>
        </w:rPr>
      </w:pPr>
      <w:r>
        <w:rPr>
          <w:rFonts w:hint="eastAsia"/>
          <w:sz w:val="21"/>
          <w:szCs w:val="21"/>
          <w:shd w:val="clear" w:color="auto" w:fill="FAFAFA"/>
        </w:rPr>
        <w:t xml:space="preserve">(j) References </w:t>
      </w:r>
    </w:p>
    <w:p w:rsidR="00C2664B" w:rsidRDefault="00C2664B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rFonts w:eastAsia="Tahoma"/>
          <w:sz w:val="21"/>
          <w:szCs w:val="21"/>
          <w:shd w:val="clear" w:color="auto" w:fill="FAFAFA"/>
        </w:rPr>
      </w:pP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eastAsia="Tahoma"/>
          <w:sz w:val="21"/>
          <w:szCs w:val="21"/>
          <w:shd w:val="clear" w:color="auto" w:fill="FAFAFA"/>
        </w:rPr>
        <w:t xml:space="preserve">Abstracts </w:t>
      </w:r>
      <w:r>
        <w:rPr>
          <w:rFonts w:hint="eastAsia"/>
          <w:sz w:val="21"/>
          <w:szCs w:val="21"/>
          <w:shd w:val="clear" w:color="auto" w:fill="FAFAFA"/>
        </w:rPr>
        <w:t xml:space="preserve">and full papers </w:t>
      </w:r>
      <w:r>
        <w:rPr>
          <w:rFonts w:eastAsia="Tahoma"/>
          <w:sz w:val="21"/>
          <w:szCs w:val="21"/>
          <w:shd w:val="clear" w:color="auto" w:fill="FAFAFA"/>
        </w:rPr>
        <w:t>must be submitted in English.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rFonts w:eastAsia="Tahoma"/>
          <w:sz w:val="21"/>
          <w:szCs w:val="21"/>
          <w:shd w:val="clear" w:color="auto" w:fill="FAFAFA"/>
        </w:rPr>
      </w:pPr>
      <w:r>
        <w:rPr>
          <w:rFonts w:eastAsia="Tahoma"/>
          <w:sz w:val="21"/>
          <w:szCs w:val="21"/>
          <w:shd w:val="clear" w:color="auto" w:fill="FAFAFA"/>
        </w:rPr>
        <w:t xml:space="preserve">Abstracts </w:t>
      </w:r>
      <w:r>
        <w:rPr>
          <w:rFonts w:hint="eastAsia"/>
          <w:sz w:val="21"/>
          <w:szCs w:val="21"/>
          <w:shd w:val="clear" w:color="auto" w:fill="FAFAFA"/>
        </w:rPr>
        <w:t xml:space="preserve">and full papers </w:t>
      </w:r>
      <w:r>
        <w:rPr>
          <w:rFonts w:eastAsia="Tahoma"/>
          <w:sz w:val="21"/>
          <w:szCs w:val="21"/>
          <w:shd w:val="clear" w:color="auto" w:fill="FAFAFA"/>
        </w:rPr>
        <w:t>must be original.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eastAsia="Tahoma"/>
          <w:sz w:val="21"/>
          <w:szCs w:val="21"/>
          <w:shd w:val="clear" w:color="auto" w:fill="FAFAFA"/>
        </w:rPr>
        <w:t xml:space="preserve">Abstracts </w:t>
      </w:r>
      <w:r>
        <w:rPr>
          <w:rFonts w:hint="eastAsia"/>
          <w:sz w:val="21"/>
          <w:szCs w:val="21"/>
          <w:shd w:val="clear" w:color="auto" w:fill="FAFAFA"/>
        </w:rPr>
        <w:t xml:space="preserve">and full papers must be prepared </w:t>
      </w:r>
      <w:r>
        <w:rPr>
          <w:rFonts w:eastAsia="Tahoma"/>
          <w:sz w:val="21"/>
          <w:szCs w:val="21"/>
          <w:shd w:val="clear" w:color="auto" w:fill="FAFAFA"/>
        </w:rPr>
        <w:t>as Microsoft Word document</w:t>
      </w:r>
      <w:r>
        <w:rPr>
          <w:rFonts w:hint="eastAsia"/>
          <w:sz w:val="21"/>
          <w:szCs w:val="21"/>
          <w:shd w:val="clear" w:color="auto" w:fill="FAFAFA"/>
        </w:rPr>
        <w:t xml:space="preserve">. </w:t>
      </w:r>
    </w:p>
    <w:p w:rsidR="00C2664B" w:rsidRDefault="00C2664B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rFonts w:eastAsia="Tahoma"/>
          <w:sz w:val="21"/>
          <w:szCs w:val="21"/>
          <w:shd w:val="clear" w:color="auto" w:fill="FAFAFA"/>
        </w:rPr>
      </w:pP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rStyle w:val="a9"/>
          <w:rFonts w:eastAsia="Tahoma"/>
          <w:sz w:val="21"/>
          <w:szCs w:val="21"/>
          <w:shd w:val="clear" w:color="auto" w:fill="FAFAFA"/>
        </w:rPr>
      </w:pPr>
      <w:r>
        <w:rPr>
          <w:rStyle w:val="a9"/>
          <w:rFonts w:eastAsia="Tahoma"/>
          <w:b w:val="0"/>
          <w:bCs/>
          <w:sz w:val="21"/>
          <w:szCs w:val="21"/>
          <w:shd w:val="clear" w:color="auto" w:fill="FAFAFA"/>
        </w:rPr>
        <w:t>Email your abstracts to</w:t>
      </w:r>
      <w:r>
        <w:rPr>
          <w:rFonts w:ascii="Arial" w:hAnsi="Arial" w:cs="Arial" w:hint="eastAsia"/>
          <w:sz w:val="21"/>
          <w:szCs w:val="24"/>
        </w:rPr>
        <w:t xml:space="preserve"> </w:t>
      </w:r>
      <w:r>
        <w:rPr>
          <w:rFonts w:hint="eastAsia"/>
        </w:rPr>
        <w:t>petro_humanities@163.com</w:t>
      </w:r>
      <w:r>
        <w:rPr>
          <w:rStyle w:val="a9"/>
          <w:rFonts w:eastAsia="Tahoma"/>
          <w:sz w:val="21"/>
          <w:szCs w:val="21"/>
          <w:shd w:val="clear" w:color="auto" w:fill="FAFAFA"/>
        </w:rPr>
        <w:t xml:space="preserve"> on or before </w:t>
      </w:r>
      <w:r>
        <w:rPr>
          <w:rStyle w:val="a9"/>
          <w:rFonts w:hint="eastAsia"/>
          <w:sz w:val="21"/>
          <w:szCs w:val="21"/>
          <w:shd w:val="clear" w:color="auto" w:fill="FAFAFA"/>
        </w:rPr>
        <w:t>December</w:t>
      </w:r>
      <w:r>
        <w:rPr>
          <w:rStyle w:val="a9"/>
          <w:rFonts w:eastAsia="Tahoma"/>
          <w:sz w:val="21"/>
          <w:szCs w:val="21"/>
          <w:shd w:val="clear" w:color="auto" w:fill="FAFAFA"/>
        </w:rPr>
        <w:t xml:space="preserve"> </w:t>
      </w:r>
      <w:r>
        <w:rPr>
          <w:rStyle w:val="a9"/>
          <w:rFonts w:hint="eastAsia"/>
          <w:sz w:val="21"/>
          <w:szCs w:val="21"/>
          <w:shd w:val="clear" w:color="auto" w:fill="FAFAFA"/>
        </w:rPr>
        <w:t>15</w:t>
      </w:r>
      <w:r>
        <w:rPr>
          <w:rStyle w:val="a9"/>
          <w:rFonts w:eastAsia="Tahoma"/>
          <w:sz w:val="21"/>
          <w:szCs w:val="21"/>
          <w:shd w:val="clear" w:color="auto" w:fill="FAFAFA"/>
        </w:rPr>
        <w:t>.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rFonts w:eastAsia="Tahoma"/>
          <w:sz w:val="21"/>
          <w:szCs w:val="21"/>
          <w:shd w:val="clear" w:color="auto" w:fill="FAFAFA"/>
        </w:rPr>
      </w:pPr>
      <w:r>
        <w:rPr>
          <w:rFonts w:eastAsia="Tahoma"/>
          <w:sz w:val="21"/>
          <w:szCs w:val="21"/>
          <w:shd w:val="clear" w:color="auto" w:fill="FAFAFA"/>
        </w:rPr>
        <w:t xml:space="preserve">Email Subject: 2014 </w:t>
      </w:r>
      <w:r>
        <w:rPr>
          <w:rFonts w:hint="eastAsia"/>
          <w:sz w:val="21"/>
          <w:szCs w:val="21"/>
          <w:shd w:val="clear" w:color="auto" w:fill="FAFAFA"/>
        </w:rPr>
        <w:t>Petroleum and Ecology Forum</w:t>
      </w:r>
      <w:r>
        <w:rPr>
          <w:rFonts w:eastAsia="Tahoma"/>
          <w:sz w:val="21"/>
          <w:szCs w:val="21"/>
          <w:shd w:val="clear" w:color="auto" w:fill="FAFAFA"/>
        </w:rPr>
        <w:t xml:space="preserve"> - Name</w:t>
      </w:r>
      <w:r>
        <w:rPr>
          <w:rFonts w:hint="eastAsia"/>
          <w:sz w:val="21"/>
          <w:szCs w:val="21"/>
          <w:shd w:val="clear" w:color="auto" w:fill="FAFAFA"/>
        </w:rPr>
        <w:t xml:space="preserve"> - </w:t>
      </w:r>
      <w:r>
        <w:rPr>
          <w:rFonts w:eastAsia="Tahoma"/>
          <w:sz w:val="21"/>
          <w:szCs w:val="21"/>
          <w:shd w:val="clear" w:color="auto" w:fill="FAFAFA"/>
        </w:rPr>
        <w:t>Title of Paper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eastAsia="Tahoma"/>
          <w:sz w:val="21"/>
          <w:szCs w:val="21"/>
          <w:shd w:val="clear" w:color="auto" w:fill="FAFAFA"/>
        </w:rPr>
        <w:t>All the authors will be notified by email of abstract acceptance</w:t>
      </w:r>
      <w:r>
        <w:rPr>
          <w:rFonts w:hint="eastAsia"/>
          <w:sz w:val="21"/>
          <w:szCs w:val="21"/>
          <w:shd w:val="clear" w:color="auto" w:fill="FAFAFA"/>
        </w:rPr>
        <w:t xml:space="preserve"> </w:t>
      </w:r>
      <w:r>
        <w:rPr>
          <w:rFonts w:eastAsia="Tahoma"/>
          <w:sz w:val="21"/>
          <w:szCs w:val="21"/>
          <w:shd w:val="clear" w:color="auto" w:fill="FAFAFA"/>
        </w:rPr>
        <w:t xml:space="preserve">by </w:t>
      </w:r>
      <w:r>
        <w:rPr>
          <w:rFonts w:hint="eastAsia"/>
          <w:sz w:val="21"/>
          <w:szCs w:val="21"/>
          <w:shd w:val="clear" w:color="auto" w:fill="FAFAFA"/>
        </w:rPr>
        <w:t>January</w:t>
      </w:r>
      <w:r>
        <w:rPr>
          <w:rFonts w:eastAsia="Tahoma"/>
          <w:sz w:val="21"/>
          <w:szCs w:val="21"/>
          <w:shd w:val="clear" w:color="auto" w:fill="FAFAFA"/>
        </w:rPr>
        <w:t xml:space="preserve"> </w:t>
      </w:r>
      <w:r>
        <w:rPr>
          <w:rFonts w:hint="eastAsia"/>
          <w:sz w:val="21"/>
          <w:szCs w:val="21"/>
          <w:shd w:val="clear" w:color="auto" w:fill="FAFAFA"/>
        </w:rPr>
        <w:t>15, 2015</w:t>
      </w:r>
      <w:r>
        <w:rPr>
          <w:rFonts w:eastAsia="Tahoma"/>
          <w:sz w:val="21"/>
          <w:szCs w:val="21"/>
          <w:shd w:val="clear" w:color="auto" w:fill="FAFAFA"/>
        </w:rPr>
        <w:t>.</w:t>
      </w:r>
    </w:p>
    <w:p w:rsidR="00C2664B" w:rsidRDefault="00F8359E">
      <w:pPr>
        <w:pStyle w:val="a8"/>
        <w:widowControl/>
        <w:shd w:val="clear" w:color="auto" w:fill="FAFAFA"/>
        <w:spacing w:before="0" w:beforeAutospacing="0" w:after="0" w:afterAutospacing="0" w:line="400" w:lineRule="exact"/>
        <w:jc w:val="both"/>
        <w:rPr>
          <w:sz w:val="21"/>
          <w:szCs w:val="21"/>
          <w:shd w:val="clear" w:color="auto" w:fill="FAFAFA"/>
        </w:rPr>
      </w:pPr>
      <w:r>
        <w:rPr>
          <w:rFonts w:eastAsia="Tahoma"/>
          <w:sz w:val="21"/>
          <w:szCs w:val="21"/>
          <w:shd w:val="clear" w:color="auto" w:fill="FAFAFA"/>
        </w:rPr>
        <w:t>All abstracts are subjected to a blind review by the Abstract Review Committee.</w:t>
      </w:r>
    </w:p>
    <w:p w:rsidR="00C2664B" w:rsidRDefault="00C2664B">
      <w:pPr>
        <w:pStyle w:val="PACLICTitle"/>
        <w:spacing w:line="400" w:lineRule="exact"/>
      </w:pPr>
    </w:p>
    <w:p w:rsidR="00C2664B" w:rsidRDefault="00C2664B">
      <w:pPr>
        <w:pStyle w:val="PACLICTitle"/>
        <w:spacing w:line="400" w:lineRule="exact"/>
      </w:pPr>
    </w:p>
    <w:p w:rsidR="00C2664B" w:rsidRDefault="00C2664B">
      <w:pPr>
        <w:pStyle w:val="PACLICTitle"/>
        <w:spacing w:line="400" w:lineRule="exact"/>
        <w:rPr>
          <w:rFonts w:eastAsia="PMingLiU"/>
        </w:rPr>
      </w:pPr>
    </w:p>
    <w:p w:rsidR="00450DD3" w:rsidRPr="00450DD3" w:rsidRDefault="00450DD3">
      <w:pPr>
        <w:pStyle w:val="PACLICTitle"/>
        <w:spacing w:line="400" w:lineRule="exact"/>
        <w:rPr>
          <w:rFonts w:eastAsia="PMingLiU"/>
        </w:rPr>
      </w:pPr>
    </w:p>
    <w:p w:rsidR="00C2664B" w:rsidRDefault="00C2664B">
      <w:pPr>
        <w:pStyle w:val="PACLICTitle"/>
        <w:spacing w:line="400" w:lineRule="exact"/>
        <w:rPr>
          <w:lang w:eastAsia="zh-CN"/>
        </w:rPr>
      </w:pPr>
    </w:p>
    <w:p w:rsidR="00B54E7C" w:rsidRDefault="00B54E7C">
      <w:pPr>
        <w:pStyle w:val="PACLICTitle"/>
        <w:spacing w:line="400" w:lineRule="exact"/>
        <w:rPr>
          <w:lang w:eastAsia="zh-CN"/>
        </w:rPr>
      </w:pPr>
    </w:p>
    <w:p w:rsidR="00C2664B" w:rsidRDefault="00F8359E">
      <w:pPr>
        <w:pStyle w:val="PACLICTitle"/>
        <w:spacing w:line="400" w:lineRule="exact"/>
      </w:pPr>
      <w:r>
        <w:lastRenderedPageBreak/>
        <w:t xml:space="preserve">Title: Put the title of your </w:t>
      </w:r>
      <w:r>
        <w:rPr>
          <w:rFonts w:hint="eastAsia"/>
          <w:lang w:eastAsia="zh-CN"/>
        </w:rPr>
        <w:t>paper</w:t>
      </w:r>
      <w:r>
        <w:t xml:space="preserve"> here</w:t>
      </w:r>
    </w:p>
    <w:p w:rsidR="00C2664B" w:rsidRDefault="00F8359E">
      <w:pPr>
        <w:pStyle w:val="PACLICTitle"/>
        <w:spacing w:line="400" w:lineRule="exact"/>
        <w:rPr>
          <w:rStyle w:val="PACLICAuthorsuperscriptChar"/>
          <w:b w:val="0"/>
          <w:bCs w:val="0"/>
          <w:i w:val="0"/>
          <w:sz w:val="24"/>
          <w:szCs w:val="24"/>
        </w:rPr>
      </w:pPr>
      <w:r>
        <w:rPr>
          <w:rFonts w:hint="eastAsia"/>
          <w:b w:val="0"/>
          <w:bCs w:val="0"/>
          <w:lang w:eastAsia="zh-CN"/>
        </w:rPr>
        <w:t>Y</w:t>
      </w:r>
      <w:r>
        <w:rPr>
          <w:b w:val="0"/>
          <w:bCs w:val="0"/>
        </w:rPr>
        <w:t>our name</w:t>
      </w:r>
      <w:r>
        <w:rPr>
          <w:rFonts w:hint="eastAsia"/>
          <w:b w:val="0"/>
          <w:bCs w:val="0"/>
          <w:vertAlign w:val="superscript"/>
          <w:lang w:eastAsia="zh-CN"/>
        </w:rPr>
        <w:t>1,a</w:t>
      </w:r>
      <w:r>
        <w:rPr>
          <w:rFonts w:hint="eastAsia"/>
          <w:b w:val="0"/>
          <w:bCs w:val="0"/>
          <w:lang w:eastAsia="zh-CN"/>
        </w:rPr>
        <w:t>, Name of your thesis advisor</w:t>
      </w:r>
      <w:r>
        <w:rPr>
          <w:rFonts w:hint="eastAsia"/>
          <w:b w:val="0"/>
          <w:bCs w:val="0"/>
          <w:vertAlign w:val="superscript"/>
          <w:lang w:eastAsia="zh-CN"/>
        </w:rPr>
        <w:t>2,b</w:t>
      </w:r>
    </w:p>
    <w:p w:rsidR="00C2664B" w:rsidRDefault="00F8359E">
      <w:pPr>
        <w:pStyle w:val="PACLICAuthor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vertAlign w:val="superscript"/>
        </w:rPr>
        <w:t>1</w:t>
      </w:r>
      <w:r>
        <w:rPr>
          <w:sz w:val="24"/>
          <w:szCs w:val="24"/>
        </w:rPr>
        <w:t>Your affiliation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affiliation of your thesis advisor</w:t>
      </w:r>
    </w:p>
    <w:p w:rsidR="00C2664B" w:rsidRDefault="00F8359E">
      <w:pPr>
        <w:pStyle w:val="PACLICAuthor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vertAlign w:val="superscript"/>
        </w:rPr>
        <w:t>a</w:t>
      </w:r>
      <w:r>
        <w:rPr>
          <w:rFonts w:hint="eastAsia"/>
          <w:sz w:val="24"/>
          <w:szCs w:val="24"/>
        </w:rPr>
        <w:t xml:space="preserve">Your e-mail address, </w:t>
      </w:r>
      <w:r>
        <w:rPr>
          <w:rFonts w:hint="eastAsia"/>
          <w:sz w:val="24"/>
          <w:szCs w:val="24"/>
          <w:vertAlign w:val="superscript"/>
        </w:rPr>
        <w:t>b</w:t>
      </w:r>
      <w:r>
        <w:rPr>
          <w:rFonts w:hint="eastAsia"/>
          <w:sz w:val="24"/>
          <w:szCs w:val="24"/>
        </w:rPr>
        <w:t>e-mail address of your thesis advisor</w:t>
      </w:r>
    </w:p>
    <w:p w:rsidR="00C2664B" w:rsidRDefault="00C2664B">
      <w:pPr>
        <w:pStyle w:val="PACLICAbstracttext"/>
        <w:spacing w:line="400" w:lineRule="exact"/>
      </w:pPr>
    </w:p>
    <w:p w:rsidR="00C2664B" w:rsidRDefault="00F8359E">
      <w:pPr>
        <w:pStyle w:val="PACLICAbstracttext"/>
        <w:spacing w:line="400" w:lineRule="exact"/>
      </w:pPr>
      <w:r>
        <w:rPr>
          <w:rFonts w:hint="eastAsia"/>
          <w:b/>
          <w:bCs/>
        </w:rPr>
        <w:t>Key words:</w:t>
      </w:r>
      <w:r>
        <w:rPr>
          <w:rFonts w:hint="eastAsia"/>
        </w:rPr>
        <w:t xml:space="preserve"> ..., ..., ...</w:t>
      </w:r>
    </w:p>
    <w:p w:rsidR="00C2664B" w:rsidRDefault="00C2664B">
      <w:pPr>
        <w:pStyle w:val="PACLICAbstracttext"/>
        <w:spacing w:line="400" w:lineRule="exact"/>
      </w:pPr>
    </w:p>
    <w:p w:rsidR="00C2664B" w:rsidRDefault="00F8359E">
      <w:pPr>
        <w:pStyle w:val="PACLICAbstracttext"/>
        <w:spacing w:line="400" w:lineRule="exact"/>
      </w:pPr>
      <w:r>
        <w:rPr>
          <w:b/>
        </w:rPr>
        <w:t>Abstract</w:t>
      </w:r>
      <w:r>
        <w:rPr>
          <w:rFonts w:hint="eastAsia"/>
          <w:b/>
        </w:rPr>
        <w:t xml:space="preserve">. </w:t>
      </w:r>
      <w:r>
        <w:t>Please write your abstract in</w:t>
      </w:r>
      <w:r>
        <w:rPr>
          <w:rFonts w:eastAsia="PMingLiU" w:hint="eastAsia"/>
          <w:lang w:eastAsia="zh-TW"/>
        </w:rPr>
        <w:t xml:space="preserve"> </w:t>
      </w:r>
      <w:r>
        <w:t xml:space="preserve">English, with a maximum of 300 words. Font size should be set in 12-point, Times New Roman. </w:t>
      </w:r>
    </w:p>
    <w:p w:rsidR="00C2664B" w:rsidRDefault="00C2664B">
      <w:pPr>
        <w:pStyle w:val="PACLICAbstracttext"/>
        <w:spacing w:line="400" w:lineRule="exact"/>
      </w:pPr>
    </w:p>
    <w:p w:rsidR="00C2664B" w:rsidRDefault="00F8359E">
      <w:pPr>
        <w:pStyle w:val="PACLICAbstracttext"/>
        <w:spacing w:line="400" w:lineRule="exact"/>
        <w:rPr>
          <w:b/>
          <w:bCs/>
        </w:rPr>
      </w:pPr>
      <w:r>
        <w:rPr>
          <w:rFonts w:hint="eastAsia"/>
          <w:b/>
          <w:bCs/>
        </w:rPr>
        <w:t>Introduction</w:t>
      </w:r>
    </w:p>
    <w:p w:rsidR="00C2664B" w:rsidRDefault="00F8359E">
      <w:pPr>
        <w:pStyle w:val="PACLICAbstracttext"/>
        <w:spacing w:line="400" w:lineRule="exact"/>
      </w:pPr>
      <w:r>
        <w:rPr>
          <w:rFonts w:hint="eastAsia"/>
          <w:b/>
          <w:bCs/>
        </w:rPr>
        <w:t xml:space="preserve">   </w:t>
      </w:r>
      <w:r>
        <w:rPr>
          <w:rFonts w:hint="eastAsia"/>
        </w:rPr>
        <w:t>...</w:t>
      </w:r>
    </w:p>
    <w:p w:rsidR="00C2664B" w:rsidRDefault="00C2664B">
      <w:pPr>
        <w:pStyle w:val="PACLICAbstracttext"/>
        <w:spacing w:line="400" w:lineRule="exact"/>
      </w:pPr>
    </w:p>
    <w:p w:rsidR="00C2664B" w:rsidRDefault="00F8359E">
      <w:pPr>
        <w:pStyle w:val="PACLICAbstracttext"/>
        <w:spacing w:line="400" w:lineRule="exact"/>
        <w:rPr>
          <w:b/>
          <w:bCs/>
        </w:rPr>
      </w:pPr>
      <w:r>
        <w:rPr>
          <w:rFonts w:hint="eastAsia"/>
          <w:b/>
          <w:bCs/>
        </w:rPr>
        <w:t>Main body</w:t>
      </w:r>
    </w:p>
    <w:p w:rsidR="00C2664B" w:rsidRDefault="00F8359E">
      <w:pPr>
        <w:pStyle w:val="PACLICAbstracttext"/>
        <w:spacing w:line="400" w:lineRule="exact"/>
      </w:pPr>
      <w:r>
        <w:rPr>
          <w:rFonts w:hint="eastAsia"/>
        </w:rPr>
        <w:t xml:space="preserve">   ... </w:t>
      </w:r>
    </w:p>
    <w:p w:rsidR="00C2664B" w:rsidRDefault="00F8359E">
      <w:pPr>
        <w:pStyle w:val="PACLICAbstracttext"/>
        <w:spacing w:line="400" w:lineRule="exact"/>
        <w:rPr>
          <w:b/>
          <w:bCs/>
        </w:rPr>
      </w:pPr>
      <w:r>
        <w:rPr>
          <w:rFonts w:hint="eastAsia"/>
          <w:b/>
          <w:bCs/>
        </w:rPr>
        <w:t>Conclusion</w:t>
      </w:r>
    </w:p>
    <w:p w:rsidR="00C2664B" w:rsidRDefault="00F8359E">
      <w:pPr>
        <w:pStyle w:val="PACLICAbstracttext"/>
        <w:spacing w:line="400" w:lineRule="exact"/>
      </w:pPr>
      <w:r>
        <w:rPr>
          <w:rFonts w:hint="eastAsia"/>
        </w:rPr>
        <w:t xml:space="preserve">   ...</w:t>
      </w:r>
    </w:p>
    <w:p w:rsidR="00C2664B" w:rsidRDefault="00C2664B">
      <w:pPr>
        <w:pStyle w:val="PACLICAbstracttext"/>
        <w:spacing w:line="400" w:lineRule="exact"/>
        <w:rPr>
          <w:b/>
          <w:bCs/>
        </w:rPr>
      </w:pPr>
    </w:p>
    <w:p w:rsidR="00C2664B" w:rsidRDefault="00F8359E">
      <w:pPr>
        <w:pStyle w:val="PACLICAbstracttext"/>
        <w:spacing w:line="400" w:lineRule="exact"/>
        <w:rPr>
          <w:b/>
          <w:bCs/>
        </w:rPr>
      </w:pPr>
      <w:r>
        <w:rPr>
          <w:rFonts w:hint="eastAsia"/>
          <w:b/>
          <w:bCs/>
        </w:rPr>
        <w:t xml:space="preserve">References </w:t>
      </w:r>
    </w:p>
    <w:p w:rsidR="00C2664B" w:rsidRDefault="00F8359E">
      <w:pPr>
        <w:pStyle w:val="PACLICAbstracttext"/>
        <w:spacing w:line="400" w:lineRule="exact"/>
      </w:pPr>
      <w:r>
        <w:rPr>
          <w:rFonts w:hint="eastAsia"/>
        </w:rPr>
        <w:t>[1] D. J. Stephens and V. J. Allan: Science Vol. 300 (2003), p. 82</w:t>
      </w:r>
    </w:p>
    <w:p w:rsidR="00C2664B" w:rsidRDefault="00F8359E">
      <w:pPr>
        <w:pStyle w:val="PACLICAbstracttext"/>
        <w:spacing w:line="400" w:lineRule="exact"/>
        <w:ind w:left="418" w:hangingChars="174" w:hanging="418"/>
      </w:pPr>
      <w:r>
        <w:rPr>
          <w:rFonts w:hint="eastAsia"/>
        </w:rPr>
        <w:t>[2] L. Scorrano, V. Petronilli, R. Colonna, F. D. Lisa, and P. Bernardi: J Biol. Chem  Vol. 274 (1999), p.24657</w:t>
      </w:r>
    </w:p>
    <w:p w:rsidR="00C2664B" w:rsidRDefault="00F8359E">
      <w:pPr>
        <w:pStyle w:val="PACLICAbstracttext"/>
        <w:spacing w:line="400" w:lineRule="exact"/>
        <w:ind w:left="418" w:hangingChars="174" w:hanging="418"/>
      </w:pPr>
      <w:r>
        <w:rPr>
          <w:rFonts w:hint="eastAsia"/>
        </w:rPr>
        <w:t>[3] J. F. Buckman, H. Hernandez, G. J. Kress, T. V. Votyakova, S. Pal, and I. J. Reynolds: J. Neurosci. Method Vol. 104 (2001), p. 165</w:t>
      </w:r>
    </w:p>
    <w:p w:rsidR="00C2664B" w:rsidRDefault="00F8359E">
      <w:pPr>
        <w:pStyle w:val="PACLICAbstracttext"/>
        <w:spacing w:line="400" w:lineRule="exact"/>
        <w:ind w:left="418" w:hangingChars="174" w:hanging="418"/>
      </w:pPr>
      <w:r>
        <w:rPr>
          <w:rFonts w:hint="eastAsia"/>
        </w:rPr>
        <w:t xml:space="preserve">[4] </w:t>
      </w:r>
      <w:r>
        <w:t>G. Henkelman, G.Johannesson and H. Jónsson: Theoretical Methods in Condencsed Phase Chemistry, edited by S.D. Schwartz, volume 5 of Progress in Theoretical Chemistry and Physics, chapter, 10, Kluwer Academic Publishers (2000)</w:t>
      </w:r>
    </w:p>
    <w:p w:rsidR="00C2664B" w:rsidRDefault="00F8359E">
      <w:pPr>
        <w:pStyle w:val="TTPReference"/>
        <w:ind w:left="420" w:hanging="420"/>
        <w:rPr>
          <w:rFonts w:hint="default"/>
        </w:rPr>
      </w:pPr>
      <w:r>
        <w:t xml:space="preserve">[5] </w:t>
      </w:r>
      <w:r>
        <w:rPr>
          <w:rFonts w:hint="default"/>
        </w:rPr>
        <w:t xml:space="preserve">Information on </w:t>
      </w:r>
      <w:hyperlink r:id="rId9" w:history="1">
        <w:r>
          <w:rPr>
            <w:rStyle w:val="aa"/>
            <w:rFonts w:hint="default"/>
          </w:rPr>
          <w:t>http://www.weld.labs.gov.cn</w:t>
        </w:r>
      </w:hyperlink>
    </w:p>
    <w:p w:rsidR="00C2664B" w:rsidRDefault="00F8359E">
      <w:pPr>
        <w:pStyle w:val="TTPReference"/>
        <w:ind w:left="420" w:hanging="420"/>
        <w:rPr>
          <w:rFonts w:hint="default"/>
        </w:rPr>
      </w:pPr>
      <w:r>
        <w:t xml:space="preserve">[6] </w:t>
      </w:r>
      <w:r>
        <w:rPr>
          <w:rFonts w:hint="default"/>
        </w:rPr>
        <w:t xml:space="preserve">P.G. Clem, M. Rodriguez, J.A. Voigt and C.S. Ashley, U.S. Patent 6,231,666. (2001) </w:t>
      </w:r>
    </w:p>
    <w:p w:rsidR="00C2664B" w:rsidRDefault="00C2664B">
      <w:pPr>
        <w:pStyle w:val="TTPReference"/>
        <w:ind w:left="420" w:hanging="420"/>
        <w:rPr>
          <w:rFonts w:hint="default"/>
        </w:rPr>
      </w:pPr>
    </w:p>
    <w:p w:rsidR="00C2664B" w:rsidRDefault="00C2664B">
      <w:pPr>
        <w:pStyle w:val="PACLICAbstracttext"/>
        <w:spacing w:line="400" w:lineRule="exact"/>
        <w:ind w:left="418" w:hangingChars="174" w:hanging="418"/>
      </w:pPr>
    </w:p>
    <w:p w:rsidR="00C2664B" w:rsidRDefault="00C2664B">
      <w:pPr>
        <w:pStyle w:val="PACLICAbstracttext"/>
        <w:spacing w:line="400" w:lineRule="exact"/>
      </w:pPr>
    </w:p>
    <w:sectPr w:rsidR="00C2664B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1DD" w:rsidRDefault="00D061DD">
      <w:r>
        <w:separator/>
      </w:r>
    </w:p>
  </w:endnote>
  <w:endnote w:type="continuationSeparator" w:id="0">
    <w:p w:rsidR="00D061DD" w:rsidRDefault="00D0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Malgun Gothic Semilight"/>
    <w:panose1 w:val="02020500000000000000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64B" w:rsidRDefault="00F8359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6CC8" w:rsidRPr="00756CC8">
      <w:rPr>
        <w:noProof/>
        <w:lang w:val="zh-CN"/>
      </w:rPr>
      <w:t>1</w:t>
    </w:r>
    <w:r>
      <w:rPr>
        <w:lang w:val="zh-CN"/>
      </w:rPr>
      <w:fldChar w:fldCharType="end"/>
    </w:r>
  </w:p>
  <w:p w:rsidR="00C2664B" w:rsidRDefault="00C266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1DD" w:rsidRDefault="00D061DD">
      <w:r>
        <w:separator/>
      </w:r>
    </w:p>
  </w:footnote>
  <w:footnote w:type="continuationSeparator" w:id="0">
    <w:p w:rsidR="00D061DD" w:rsidRDefault="00D0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B78CD"/>
    <w:multiLevelType w:val="singleLevel"/>
    <w:tmpl w:val="541B78CD"/>
    <w:lvl w:ilvl="0">
      <w:start w:val="1"/>
      <w:numFmt w:val="lowerLetter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A5"/>
    <w:rsid w:val="0012456D"/>
    <w:rsid w:val="001455EB"/>
    <w:rsid w:val="0014720B"/>
    <w:rsid w:val="00167CBC"/>
    <w:rsid w:val="00216CB7"/>
    <w:rsid w:val="002172BD"/>
    <w:rsid w:val="002450F8"/>
    <w:rsid w:val="002A345C"/>
    <w:rsid w:val="002D1FD7"/>
    <w:rsid w:val="002D4E2A"/>
    <w:rsid w:val="00366BFA"/>
    <w:rsid w:val="00426ECA"/>
    <w:rsid w:val="00450DD3"/>
    <w:rsid w:val="005149DD"/>
    <w:rsid w:val="005161A5"/>
    <w:rsid w:val="00517A6D"/>
    <w:rsid w:val="00583982"/>
    <w:rsid w:val="00587452"/>
    <w:rsid w:val="005A2107"/>
    <w:rsid w:val="006930E8"/>
    <w:rsid w:val="006A5F32"/>
    <w:rsid w:val="006F433F"/>
    <w:rsid w:val="00751EFF"/>
    <w:rsid w:val="00756CC8"/>
    <w:rsid w:val="007813F3"/>
    <w:rsid w:val="00851CD5"/>
    <w:rsid w:val="0086084A"/>
    <w:rsid w:val="0094720E"/>
    <w:rsid w:val="00975EB9"/>
    <w:rsid w:val="009E7F60"/>
    <w:rsid w:val="00A431CE"/>
    <w:rsid w:val="00A81813"/>
    <w:rsid w:val="00AD5D1E"/>
    <w:rsid w:val="00B54E7C"/>
    <w:rsid w:val="00B97ACB"/>
    <w:rsid w:val="00BD2188"/>
    <w:rsid w:val="00C2664B"/>
    <w:rsid w:val="00C43372"/>
    <w:rsid w:val="00D061DD"/>
    <w:rsid w:val="00E81E06"/>
    <w:rsid w:val="00EE490B"/>
    <w:rsid w:val="00F1063F"/>
    <w:rsid w:val="00F46362"/>
    <w:rsid w:val="00F8359E"/>
    <w:rsid w:val="18614D92"/>
    <w:rsid w:val="1E187C28"/>
    <w:rsid w:val="296E7201"/>
    <w:rsid w:val="2D2F2FAF"/>
    <w:rsid w:val="73B7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3B57182"/>
  <w15:docId w15:val="{5840C390-3CD7-4963-8629-C6C62F92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Strong"/>
    <w:uiPriority w:val="22"/>
    <w:qFormat/>
    <w:rPr>
      <w:b/>
    </w:rPr>
  </w:style>
  <w:style w:type="character" w:styleId="aa">
    <w:name w:val="Hyperlink"/>
    <w:uiPriority w:val="99"/>
    <w:unhideWhenUsed/>
    <w:rPr>
      <w:color w:val="0000FF"/>
      <w:u w:val="single"/>
    </w:rPr>
  </w:style>
  <w:style w:type="paragraph" w:customStyle="1" w:styleId="PACLICTitle">
    <w:name w:val="PACLIC Title"/>
    <w:pPr>
      <w:spacing w:before="120"/>
      <w:jc w:val="center"/>
    </w:pPr>
    <w:rPr>
      <w:b/>
      <w:bCs/>
      <w:sz w:val="28"/>
      <w:szCs w:val="28"/>
      <w:lang w:eastAsia="zh-TW"/>
    </w:rPr>
  </w:style>
  <w:style w:type="paragraph" w:customStyle="1" w:styleId="PACLICAuthorsuperscript">
    <w:name w:val="PACLIC Author superscript"/>
    <w:basedOn w:val="PACLICAuthor"/>
    <w:link w:val="PACLICAuthorsuperscriptChar"/>
    <w:rPr>
      <w:i/>
      <w:position w:val="6"/>
      <w:sz w:val="20"/>
      <w:szCs w:val="20"/>
      <w:vertAlign w:val="superscript"/>
    </w:rPr>
  </w:style>
  <w:style w:type="paragraph" w:customStyle="1" w:styleId="PACLICAuthor">
    <w:name w:val="PACLIC Author"/>
    <w:pPr>
      <w:jc w:val="center"/>
    </w:pPr>
    <w:rPr>
      <w:sz w:val="22"/>
      <w:szCs w:val="22"/>
    </w:rPr>
  </w:style>
  <w:style w:type="paragraph" w:customStyle="1" w:styleId="PACLICAbstracttext">
    <w:name w:val="PACLIC Abstract text"/>
    <w:pPr>
      <w:ind w:right="27"/>
      <w:jc w:val="both"/>
    </w:pPr>
    <w:rPr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TTPReference">
    <w:name w:val="TTP Reference"/>
    <w:basedOn w:val="a"/>
    <w:uiPriority w:val="99"/>
    <w:unhideWhenUsed/>
    <w:pPr>
      <w:tabs>
        <w:tab w:val="left" w:pos="426"/>
      </w:tabs>
      <w:spacing w:after="120" w:line="288" w:lineRule="atLeast"/>
    </w:pPr>
    <w:rPr>
      <w:rFonts w:hint="eastAsia"/>
      <w:sz w:val="24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PACLICAuthorsuperscriptChar">
    <w:name w:val="PACLIC Author superscript Char"/>
    <w:link w:val="PACLICAuthorsuperscript"/>
    <w:rPr>
      <w:i/>
      <w:position w:val="6"/>
      <w:vertAlign w:val="superscript"/>
    </w:rPr>
  </w:style>
  <w:style w:type="character" w:customStyle="1" w:styleId="style161">
    <w:name w:val="style161"/>
    <w:rPr>
      <w:color w:val="808080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eld.labs.gov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关于征集第二届医学英语论坛作品的通知</dc:title>
  <dc:creator>WangXB</dc:creator>
  <cp:lastModifiedBy>lsy</cp:lastModifiedBy>
  <cp:revision>11</cp:revision>
  <cp:lastPrinted>2014-10-30T03:41:00Z</cp:lastPrinted>
  <dcterms:created xsi:type="dcterms:W3CDTF">2015-12-08T22:15:00Z</dcterms:created>
  <dcterms:modified xsi:type="dcterms:W3CDTF">2016-03-30T08:46:00Z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